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FFC186" w14:textId="77777777" w:rsidR="008565EA" w:rsidRPr="00BE522F" w:rsidRDefault="008565EA" w:rsidP="00BE522F">
      <w:pPr>
        <w:shd w:val="clear" w:color="auto" w:fill="FFFFFF"/>
        <w:spacing w:after="0" w:line="480" w:lineRule="auto"/>
        <w:rPr>
          <w:rFonts w:ascii="Times New Roman" w:eastAsia="Times New Roman" w:hAnsi="Times New Roman" w:cs="Times New Roman"/>
          <w:color w:val="1D1D1D"/>
          <w:sz w:val="24"/>
          <w:szCs w:val="24"/>
        </w:rPr>
      </w:pPr>
    </w:p>
    <w:p w14:paraId="33AFE588" w14:textId="77777777" w:rsidR="00D03664" w:rsidRPr="00BE522F" w:rsidRDefault="00D03664" w:rsidP="00BE522F">
      <w:pPr>
        <w:shd w:val="clear" w:color="auto" w:fill="FFFFFF"/>
        <w:spacing w:after="0" w:line="480" w:lineRule="auto"/>
        <w:rPr>
          <w:rFonts w:ascii="Times New Roman" w:eastAsia="Times New Roman" w:hAnsi="Times New Roman" w:cs="Times New Roman"/>
          <w:color w:val="222222"/>
          <w:sz w:val="24"/>
          <w:szCs w:val="24"/>
        </w:rPr>
      </w:pPr>
    </w:p>
    <w:p w14:paraId="7E05608E" w14:textId="77777777" w:rsidR="00D03664" w:rsidRPr="00BE522F" w:rsidRDefault="00D03664" w:rsidP="00BE522F">
      <w:pPr>
        <w:shd w:val="clear" w:color="auto" w:fill="FFFFFF"/>
        <w:spacing w:after="0" w:line="480" w:lineRule="auto"/>
        <w:rPr>
          <w:rFonts w:ascii="Times New Roman" w:eastAsia="Times New Roman" w:hAnsi="Times New Roman" w:cs="Times New Roman"/>
          <w:color w:val="222222"/>
          <w:sz w:val="24"/>
          <w:szCs w:val="24"/>
        </w:rPr>
      </w:pPr>
    </w:p>
    <w:p w14:paraId="2F5612BC" w14:textId="77777777" w:rsidR="0023684E" w:rsidRPr="00BE522F" w:rsidRDefault="0023684E" w:rsidP="00BE522F">
      <w:pPr>
        <w:shd w:val="clear" w:color="auto" w:fill="FFFFFF"/>
        <w:spacing w:after="0" w:line="480" w:lineRule="auto"/>
        <w:jc w:val="center"/>
        <w:rPr>
          <w:rFonts w:ascii="Times New Roman" w:eastAsia="Times New Roman" w:hAnsi="Times New Roman" w:cs="Times New Roman"/>
          <w:color w:val="222222"/>
          <w:sz w:val="24"/>
          <w:szCs w:val="24"/>
        </w:rPr>
      </w:pPr>
    </w:p>
    <w:p w14:paraId="1419868C" w14:textId="77777777" w:rsidR="0023684E" w:rsidRPr="00BE522F" w:rsidRDefault="0023684E" w:rsidP="00BE522F">
      <w:pPr>
        <w:shd w:val="clear" w:color="auto" w:fill="FFFFFF"/>
        <w:spacing w:after="0" w:line="480" w:lineRule="auto"/>
        <w:jc w:val="center"/>
        <w:rPr>
          <w:rFonts w:ascii="Times New Roman" w:eastAsia="Times New Roman" w:hAnsi="Times New Roman" w:cs="Times New Roman"/>
          <w:color w:val="222222"/>
          <w:sz w:val="24"/>
          <w:szCs w:val="24"/>
        </w:rPr>
      </w:pPr>
    </w:p>
    <w:p w14:paraId="324B70F1" w14:textId="77777777" w:rsidR="0023684E" w:rsidRPr="00BE522F" w:rsidRDefault="0023684E" w:rsidP="00BE522F">
      <w:pPr>
        <w:shd w:val="clear" w:color="auto" w:fill="FFFFFF"/>
        <w:spacing w:after="0" w:line="480" w:lineRule="auto"/>
        <w:jc w:val="center"/>
        <w:rPr>
          <w:rFonts w:ascii="Times New Roman" w:eastAsia="Times New Roman" w:hAnsi="Times New Roman" w:cs="Times New Roman"/>
          <w:color w:val="222222"/>
          <w:sz w:val="24"/>
          <w:szCs w:val="24"/>
        </w:rPr>
      </w:pPr>
    </w:p>
    <w:p w14:paraId="13389D5A" w14:textId="77777777" w:rsidR="0023684E" w:rsidRPr="00BE522F" w:rsidRDefault="0023684E" w:rsidP="00BE522F">
      <w:pPr>
        <w:shd w:val="clear" w:color="auto" w:fill="FFFFFF"/>
        <w:spacing w:after="0" w:line="480" w:lineRule="auto"/>
        <w:jc w:val="center"/>
        <w:rPr>
          <w:rFonts w:ascii="Times New Roman" w:eastAsia="Times New Roman" w:hAnsi="Times New Roman" w:cs="Times New Roman"/>
          <w:color w:val="222222"/>
          <w:sz w:val="24"/>
          <w:szCs w:val="24"/>
        </w:rPr>
      </w:pPr>
    </w:p>
    <w:p w14:paraId="7DF94A54" w14:textId="77777777" w:rsidR="00D03664" w:rsidRPr="00BE522F" w:rsidRDefault="00037C07" w:rsidP="00BE522F">
      <w:pPr>
        <w:shd w:val="clear" w:color="auto" w:fill="FFFFFF"/>
        <w:spacing w:after="0" w:line="480" w:lineRule="auto"/>
        <w:jc w:val="center"/>
        <w:rPr>
          <w:rFonts w:ascii="Times New Roman" w:eastAsia="Times New Roman" w:hAnsi="Times New Roman" w:cs="Times New Roman"/>
          <w:color w:val="222222"/>
          <w:sz w:val="24"/>
          <w:szCs w:val="24"/>
        </w:rPr>
      </w:pPr>
      <w:r w:rsidRPr="00BE522F">
        <w:rPr>
          <w:rFonts w:ascii="Times New Roman" w:eastAsia="Times New Roman" w:hAnsi="Times New Roman" w:cs="Times New Roman"/>
          <w:color w:val="222222"/>
          <w:sz w:val="24"/>
          <w:szCs w:val="24"/>
        </w:rPr>
        <w:t>The Center for Organ Recovery Education</w:t>
      </w:r>
    </w:p>
    <w:p w14:paraId="5FA5610A" w14:textId="77777777" w:rsidR="00BA751F" w:rsidRPr="00BE522F" w:rsidRDefault="00037C07" w:rsidP="00BE522F">
      <w:pPr>
        <w:shd w:val="clear" w:color="auto" w:fill="FFFFFF"/>
        <w:spacing w:after="0" w:line="480" w:lineRule="auto"/>
        <w:jc w:val="center"/>
        <w:rPr>
          <w:rFonts w:ascii="Times New Roman" w:eastAsia="Times New Roman" w:hAnsi="Times New Roman" w:cs="Times New Roman"/>
          <w:color w:val="222222"/>
          <w:sz w:val="24"/>
          <w:szCs w:val="24"/>
        </w:rPr>
      </w:pPr>
      <w:r w:rsidRPr="00BE522F">
        <w:rPr>
          <w:rFonts w:ascii="Times New Roman" w:eastAsia="Times New Roman" w:hAnsi="Times New Roman" w:cs="Times New Roman"/>
          <w:color w:val="222222"/>
          <w:sz w:val="24"/>
          <w:szCs w:val="24"/>
        </w:rPr>
        <w:t>Student Name</w:t>
      </w:r>
    </w:p>
    <w:p w14:paraId="6688A575" w14:textId="77777777" w:rsidR="00BA751F" w:rsidRPr="00BE522F" w:rsidRDefault="00037C07" w:rsidP="00BE522F">
      <w:pPr>
        <w:shd w:val="clear" w:color="auto" w:fill="FFFFFF"/>
        <w:spacing w:after="0" w:line="480" w:lineRule="auto"/>
        <w:jc w:val="center"/>
        <w:rPr>
          <w:rFonts w:ascii="Times New Roman" w:eastAsia="Times New Roman" w:hAnsi="Times New Roman" w:cs="Times New Roman"/>
          <w:color w:val="222222"/>
          <w:sz w:val="24"/>
          <w:szCs w:val="24"/>
        </w:rPr>
      </w:pPr>
      <w:r w:rsidRPr="00BE522F">
        <w:rPr>
          <w:rFonts w:ascii="Times New Roman" w:eastAsia="Times New Roman" w:hAnsi="Times New Roman" w:cs="Times New Roman"/>
          <w:color w:val="222222"/>
          <w:sz w:val="24"/>
          <w:szCs w:val="24"/>
        </w:rPr>
        <w:t>Institution Affiliations</w:t>
      </w:r>
    </w:p>
    <w:p w14:paraId="234057C4" w14:textId="77777777" w:rsidR="00BA751F" w:rsidRPr="00BE522F" w:rsidRDefault="00037C07" w:rsidP="00BE522F">
      <w:pPr>
        <w:shd w:val="clear" w:color="auto" w:fill="FFFFFF"/>
        <w:spacing w:after="0" w:line="480" w:lineRule="auto"/>
        <w:jc w:val="center"/>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222222"/>
          <w:sz w:val="24"/>
          <w:szCs w:val="24"/>
        </w:rPr>
        <w:t>Date</w:t>
      </w:r>
    </w:p>
    <w:p w14:paraId="7673C102" w14:textId="77777777" w:rsidR="00D03664" w:rsidRPr="00BE522F" w:rsidRDefault="00D03664" w:rsidP="00BE522F">
      <w:pPr>
        <w:shd w:val="clear" w:color="auto" w:fill="FFFFFF"/>
        <w:spacing w:after="0" w:line="480" w:lineRule="auto"/>
        <w:jc w:val="center"/>
        <w:rPr>
          <w:rFonts w:ascii="Times New Roman" w:eastAsia="Times New Roman" w:hAnsi="Times New Roman" w:cs="Times New Roman"/>
          <w:color w:val="1D1D1D"/>
          <w:sz w:val="24"/>
          <w:szCs w:val="24"/>
        </w:rPr>
      </w:pPr>
    </w:p>
    <w:p w14:paraId="51C05C84" w14:textId="77777777" w:rsidR="00BA751F" w:rsidRPr="00BE522F" w:rsidRDefault="00037C07" w:rsidP="00BE522F">
      <w:pPr>
        <w:spacing w:line="480" w:lineRule="auto"/>
        <w:rPr>
          <w:rFonts w:ascii="Times New Roman" w:eastAsia="Times New Roman" w:hAnsi="Times New Roman" w:cs="Times New Roman"/>
          <w:b/>
          <w:color w:val="1D1D1D"/>
          <w:sz w:val="24"/>
          <w:szCs w:val="24"/>
        </w:rPr>
      </w:pPr>
      <w:r w:rsidRPr="00BE522F">
        <w:rPr>
          <w:rFonts w:ascii="Times New Roman" w:eastAsia="Times New Roman" w:hAnsi="Times New Roman" w:cs="Times New Roman"/>
          <w:b/>
          <w:color w:val="1D1D1D"/>
          <w:sz w:val="24"/>
          <w:szCs w:val="24"/>
        </w:rPr>
        <w:br w:type="page"/>
      </w:r>
    </w:p>
    <w:p w14:paraId="4EBE0E37" w14:textId="485030BE" w:rsidR="00025084" w:rsidRDefault="00025084" w:rsidP="00025084">
      <w:pPr>
        <w:shd w:val="clear" w:color="auto" w:fill="FFFFFF"/>
        <w:spacing w:after="0" w:line="480" w:lineRule="auto"/>
        <w:ind w:firstLine="720"/>
        <w:jc w:val="center"/>
        <w:rPr>
          <w:rFonts w:ascii="Times New Roman" w:eastAsia="Times New Roman" w:hAnsi="Times New Roman" w:cs="Times New Roman"/>
          <w:b/>
          <w:color w:val="1D1D1D"/>
          <w:sz w:val="24"/>
          <w:szCs w:val="24"/>
        </w:rPr>
      </w:pPr>
      <w:r w:rsidRPr="00025084">
        <w:rPr>
          <w:rFonts w:ascii="Times New Roman" w:eastAsia="Times New Roman" w:hAnsi="Times New Roman" w:cs="Times New Roman"/>
          <w:b/>
          <w:color w:val="1D1D1D"/>
          <w:sz w:val="24"/>
          <w:szCs w:val="24"/>
        </w:rPr>
        <w:lastRenderedPageBreak/>
        <w:t>THE CENTER FOR ORGAN RECOVERY EDUCATION</w:t>
      </w:r>
    </w:p>
    <w:p w14:paraId="5BAA1848" w14:textId="54940CDB" w:rsidR="00D03664" w:rsidRPr="00BE522F" w:rsidRDefault="00037C07" w:rsidP="00BE522F">
      <w:pPr>
        <w:shd w:val="clear" w:color="auto" w:fill="FFFFFF"/>
        <w:spacing w:after="0" w:line="480" w:lineRule="auto"/>
        <w:ind w:firstLine="720"/>
        <w:rPr>
          <w:rFonts w:ascii="Times New Roman" w:eastAsia="Times New Roman" w:hAnsi="Times New Roman" w:cs="Times New Roman"/>
          <w:b/>
          <w:color w:val="1D1D1D"/>
          <w:sz w:val="24"/>
          <w:szCs w:val="24"/>
        </w:rPr>
      </w:pPr>
      <w:r w:rsidRPr="00BE522F">
        <w:rPr>
          <w:rFonts w:ascii="Times New Roman" w:eastAsia="Times New Roman" w:hAnsi="Times New Roman" w:cs="Times New Roman"/>
          <w:b/>
          <w:color w:val="1D1D1D"/>
          <w:sz w:val="24"/>
          <w:szCs w:val="24"/>
        </w:rPr>
        <w:t>Introduction</w:t>
      </w:r>
    </w:p>
    <w:p w14:paraId="27726450" w14:textId="77777777" w:rsidR="00542713" w:rsidRPr="00BE522F" w:rsidRDefault="00037C07" w:rsidP="00BE522F">
      <w:pPr>
        <w:shd w:val="clear" w:color="auto" w:fill="FFFFFF"/>
        <w:spacing w:after="0" w:line="480" w:lineRule="auto"/>
        <w:ind w:firstLine="720"/>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t>The Center for Organ Recovery Education (CORE) is</w:t>
      </w:r>
      <w:r w:rsidR="0069124A" w:rsidRPr="00BE522F">
        <w:rPr>
          <w:rFonts w:ascii="Times New Roman" w:eastAsia="Times New Roman" w:hAnsi="Times New Roman" w:cs="Times New Roman"/>
          <w:color w:val="1D1D1D"/>
          <w:sz w:val="24"/>
          <w:szCs w:val="24"/>
        </w:rPr>
        <w:t xml:space="preserve"> a non-profit healthcare </w:t>
      </w:r>
      <w:r w:rsidR="007E519D" w:rsidRPr="00BE522F">
        <w:rPr>
          <w:rFonts w:ascii="Times New Roman" w:eastAsia="Times New Roman" w:hAnsi="Times New Roman" w:cs="Times New Roman"/>
          <w:color w:val="1D1D1D"/>
          <w:sz w:val="24"/>
          <w:szCs w:val="24"/>
        </w:rPr>
        <w:t>association</w:t>
      </w:r>
      <w:r w:rsidR="0069124A" w:rsidRPr="00BE522F">
        <w:rPr>
          <w:rFonts w:ascii="Times New Roman" w:eastAsia="Times New Roman" w:hAnsi="Times New Roman" w:cs="Times New Roman"/>
          <w:color w:val="1D1D1D"/>
          <w:sz w:val="24"/>
          <w:szCs w:val="24"/>
        </w:rPr>
        <w:t xml:space="preserve"> operating in the United States of America. The healthcare procurement organization works with donor families and selected healthcare professionals in giving hope to the sick and the dying through surgical transplant of organs, tissues, and eye corneas. </w:t>
      </w:r>
      <w:r w:rsidR="00C82787" w:rsidRPr="00BE522F">
        <w:rPr>
          <w:rFonts w:ascii="Times New Roman" w:eastAsia="Times New Roman" w:hAnsi="Times New Roman" w:cs="Times New Roman"/>
          <w:color w:val="1D1D1D"/>
          <w:sz w:val="24"/>
          <w:szCs w:val="24"/>
        </w:rPr>
        <w:t>CORE maintains a 90% employee retention rate, with most of them working in the different sectors like public Education, laboratory specialists and assistants, doctors and surgeons, and other staff members</w:t>
      </w:r>
      <w:r w:rsidR="00AC69C7">
        <w:rPr>
          <w:rFonts w:ascii="Times New Roman" w:eastAsia="Times New Roman" w:hAnsi="Times New Roman" w:cs="Times New Roman"/>
          <w:color w:val="1D1D1D"/>
          <w:sz w:val="24"/>
          <w:szCs w:val="24"/>
        </w:rPr>
        <w:t xml:space="preserve"> (Broznick, 1993)</w:t>
      </w:r>
      <w:r w:rsidR="00C82787" w:rsidRPr="00BE522F">
        <w:rPr>
          <w:rFonts w:ascii="Times New Roman" w:eastAsia="Times New Roman" w:hAnsi="Times New Roman" w:cs="Times New Roman"/>
          <w:color w:val="1D1D1D"/>
          <w:sz w:val="24"/>
          <w:szCs w:val="24"/>
        </w:rPr>
        <w:t xml:space="preserve">. </w:t>
      </w:r>
    </w:p>
    <w:p w14:paraId="6A7F28F3" w14:textId="77777777" w:rsidR="00542713" w:rsidRPr="00BE522F" w:rsidRDefault="00542713" w:rsidP="00BE522F">
      <w:pPr>
        <w:shd w:val="clear" w:color="auto" w:fill="FFFFFF"/>
        <w:spacing w:after="0" w:line="480" w:lineRule="auto"/>
        <w:ind w:firstLine="720"/>
        <w:rPr>
          <w:rFonts w:ascii="Times New Roman" w:eastAsia="Times New Roman" w:hAnsi="Times New Roman" w:cs="Times New Roman"/>
          <w:color w:val="1D1D1D"/>
          <w:sz w:val="24"/>
          <w:szCs w:val="24"/>
        </w:rPr>
      </w:pPr>
    </w:p>
    <w:p w14:paraId="2B52F4F4" w14:textId="77777777" w:rsidR="00542713" w:rsidRPr="00BE522F" w:rsidRDefault="00037C07" w:rsidP="00BE522F">
      <w:pPr>
        <w:shd w:val="clear" w:color="auto" w:fill="FFFFFF"/>
        <w:spacing w:after="0" w:line="480" w:lineRule="auto"/>
        <w:ind w:firstLine="720"/>
        <w:rPr>
          <w:rFonts w:ascii="Times New Roman" w:eastAsia="Times New Roman" w:hAnsi="Times New Roman" w:cs="Times New Roman"/>
          <w:b/>
          <w:color w:val="1D1D1D"/>
          <w:sz w:val="24"/>
          <w:szCs w:val="24"/>
        </w:rPr>
      </w:pPr>
      <w:r w:rsidRPr="00BE522F">
        <w:rPr>
          <w:rFonts w:ascii="Times New Roman" w:eastAsia="Times New Roman" w:hAnsi="Times New Roman" w:cs="Times New Roman"/>
          <w:b/>
          <w:color w:val="1D1D1D"/>
          <w:sz w:val="24"/>
          <w:szCs w:val="24"/>
        </w:rPr>
        <w:t>Strategic Priorities</w:t>
      </w:r>
    </w:p>
    <w:p w14:paraId="288C0617" w14:textId="77777777" w:rsidR="00D03664" w:rsidRPr="00BE522F" w:rsidRDefault="00037C07" w:rsidP="00BE522F">
      <w:pPr>
        <w:shd w:val="clear" w:color="auto" w:fill="FFFFFF"/>
        <w:spacing w:after="0" w:line="480" w:lineRule="auto"/>
        <w:ind w:firstLine="720"/>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t xml:space="preserve">CORE's </w:t>
      </w:r>
      <w:r w:rsidR="007E519D" w:rsidRPr="00BE522F">
        <w:rPr>
          <w:rFonts w:ascii="Times New Roman" w:eastAsia="Times New Roman" w:hAnsi="Times New Roman" w:cs="Times New Roman"/>
          <w:color w:val="1D1D1D"/>
          <w:sz w:val="24"/>
          <w:szCs w:val="24"/>
        </w:rPr>
        <w:t>operation</w:t>
      </w:r>
      <w:r w:rsidRPr="00BE522F">
        <w:rPr>
          <w:rFonts w:ascii="Times New Roman" w:eastAsia="Times New Roman" w:hAnsi="Times New Roman" w:cs="Times New Roman"/>
          <w:color w:val="1D1D1D"/>
          <w:sz w:val="24"/>
          <w:szCs w:val="24"/>
        </w:rPr>
        <w:t xml:space="preserve"> is to save lives </w:t>
      </w:r>
      <w:r w:rsidR="007E519D">
        <w:rPr>
          <w:rFonts w:ascii="Times New Roman" w:eastAsia="Times New Roman" w:hAnsi="Times New Roman" w:cs="Times New Roman"/>
          <w:color w:val="1D1D1D"/>
          <w:sz w:val="24"/>
          <w:szCs w:val="24"/>
        </w:rPr>
        <w:t>through</w:t>
      </w:r>
      <w:r w:rsidRPr="00BE522F">
        <w:rPr>
          <w:rFonts w:ascii="Times New Roman" w:eastAsia="Times New Roman" w:hAnsi="Times New Roman" w:cs="Times New Roman"/>
          <w:color w:val="1D1D1D"/>
          <w:sz w:val="24"/>
          <w:szCs w:val="24"/>
        </w:rPr>
        <w:t xml:space="preserve"> the </w:t>
      </w:r>
      <w:r w:rsidR="007E519D" w:rsidRPr="00BE522F">
        <w:rPr>
          <w:rFonts w:ascii="Times New Roman" w:eastAsia="Times New Roman" w:hAnsi="Times New Roman" w:cs="Times New Roman"/>
          <w:color w:val="1D1D1D"/>
          <w:sz w:val="24"/>
          <w:szCs w:val="24"/>
        </w:rPr>
        <w:t>contribution</w:t>
      </w:r>
      <w:r w:rsidRPr="00BE522F">
        <w:rPr>
          <w:rFonts w:ascii="Times New Roman" w:eastAsia="Times New Roman" w:hAnsi="Times New Roman" w:cs="Times New Roman"/>
          <w:color w:val="1D1D1D"/>
          <w:sz w:val="24"/>
          <w:szCs w:val="24"/>
        </w:rPr>
        <w:t xml:space="preserve"> of human body organs and transplants, and their Vision is to ensure that every potential donor pledges life. </w:t>
      </w:r>
      <w:r w:rsidR="00212E65" w:rsidRPr="00BE522F">
        <w:rPr>
          <w:rFonts w:ascii="Times New Roman" w:eastAsia="Times New Roman" w:hAnsi="Times New Roman" w:cs="Times New Roman"/>
          <w:color w:val="1D1D1D"/>
          <w:sz w:val="24"/>
          <w:szCs w:val="24"/>
        </w:rPr>
        <w:t xml:space="preserve">CORE maintains its performance at the top of Organ Procurement Organizations (OPO) amongst other healthcare facilities with an understanding of 10%. The involved parties include donors, recipients, surgeons, tissue processors, and the centers for transplant, all of which are 95-100% satisfied by CORE's services. </w:t>
      </w:r>
      <w:r w:rsidR="00A67C06" w:rsidRPr="00BE522F">
        <w:rPr>
          <w:rFonts w:ascii="Times New Roman" w:eastAsia="Times New Roman" w:hAnsi="Times New Roman" w:cs="Times New Roman"/>
          <w:color w:val="1D1D1D"/>
          <w:sz w:val="24"/>
          <w:szCs w:val="24"/>
        </w:rPr>
        <w:t>The organization uses the SWOT analysis method, a process initiated by the management leadership to encourage the employees to submit robust and reliable ideas.</w:t>
      </w:r>
    </w:p>
    <w:p w14:paraId="1ED264D8" w14:textId="77777777" w:rsidR="004B1E57" w:rsidRPr="00BE522F" w:rsidRDefault="004B1E57" w:rsidP="00BE522F">
      <w:pPr>
        <w:shd w:val="clear" w:color="auto" w:fill="FFFFFF"/>
        <w:spacing w:after="0" w:line="480" w:lineRule="auto"/>
        <w:ind w:firstLine="720"/>
        <w:rPr>
          <w:rFonts w:ascii="Times New Roman" w:eastAsia="Times New Roman" w:hAnsi="Times New Roman" w:cs="Times New Roman"/>
          <w:b/>
          <w:color w:val="1D1D1D"/>
          <w:sz w:val="24"/>
          <w:szCs w:val="24"/>
        </w:rPr>
      </w:pPr>
    </w:p>
    <w:p w14:paraId="087366B3" w14:textId="77777777" w:rsidR="00A67C06" w:rsidRPr="00BE522F" w:rsidRDefault="00037C07" w:rsidP="00BE522F">
      <w:pPr>
        <w:shd w:val="clear" w:color="auto" w:fill="FFFFFF"/>
        <w:spacing w:after="0" w:line="480" w:lineRule="auto"/>
        <w:ind w:firstLine="720"/>
        <w:rPr>
          <w:rFonts w:ascii="Times New Roman" w:eastAsia="Times New Roman" w:hAnsi="Times New Roman" w:cs="Times New Roman"/>
          <w:b/>
          <w:color w:val="1D1D1D"/>
          <w:sz w:val="24"/>
          <w:szCs w:val="24"/>
        </w:rPr>
      </w:pPr>
      <w:r w:rsidRPr="00BE522F">
        <w:rPr>
          <w:rFonts w:ascii="Times New Roman" w:eastAsia="Times New Roman" w:hAnsi="Times New Roman" w:cs="Times New Roman"/>
          <w:b/>
          <w:color w:val="1D1D1D"/>
          <w:sz w:val="24"/>
          <w:szCs w:val="24"/>
        </w:rPr>
        <w:t>Allocation of Resources</w:t>
      </w:r>
    </w:p>
    <w:p w14:paraId="4E37854B" w14:textId="77777777" w:rsidR="00A67C06" w:rsidRPr="00BE522F" w:rsidRDefault="00037C07" w:rsidP="00BE522F">
      <w:pPr>
        <w:shd w:val="clear" w:color="auto" w:fill="FFFFFF"/>
        <w:spacing w:after="0" w:line="480" w:lineRule="auto"/>
        <w:ind w:firstLine="720"/>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t>CORE has central departments that consume most of their resources. These includes</w:t>
      </w:r>
    </w:p>
    <w:p w14:paraId="430164CA" w14:textId="77777777" w:rsidR="00A67C06" w:rsidRPr="00BE522F" w:rsidRDefault="00037C07" w:rsidP="00BE522F">
      <w:pPr>
        <w:pStyle w:val="ListParagraph"/>
        <w:numPr>
          <w:ilvl w:val="0"/>
          <w:numId w:val="1"/>
        </w:numPr>
        <w:shd w:val="clear" w:color="auto" w:fill="FFFFFF"/>
        <w:spacing w:after="0" w:line="480" w:lineRule="auto"/>
        <w:ind w:firstLine="720"/>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t>Administrative</w:t>
      </w:r>
    </w:p>
    <w:p w14:paraId="27846B5B" w14:textId="77777777" w:rsidR="00A67C06" w:rsidRPr="00BE522F" w:rsidRDefault="00037C07" w:rsidP="00BE522F">
      <w:pPr>
        <w:pStyle w:val="ListParagraph"/>
        <w:numPr>
          <w:ilvl w:val="0"/>
          <w:numId w:val="1"/>
        </w:numPr>
        <w:shd w:val="clear" w:color="auto" w:fill="FFFFFF"/>
        <w:spacing w:after="0" w:line="480" w:lineRule="auto"/>
        <w:ind w:firstLine="720"/>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t>Clinical</w:t>
      </w:r>
    </w:p>
    <w:p w14:paraId="1E1750F6" w14:textId="77777777" w:rsidR="00A67C06" w:rsidRPr="00BE522F" w:rsidRDefault="00037C07" w:rsidP="00BE522F">
      <w:pPr>
        <w:pStyle w:val="ListParagraph"/>
        <w:numPr>
          <w:ilvl w:val="0"/>
          <w:numId w:val="1"/>
        </w:numPr>
        <w:shd w:val="clear" w:color="auto" w:fill="FFFFFF"/>
        <w:spacing w:after="0" w:line="480" w:lineRule="auto"/>
        <w:ind w:firstLine="720"/>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lastRenderedPageBreak/>
        <w:t xml:space="preserve">Educational </w:t>
      </w:r>
    </w:p>
    <w:p w14:paraId="7F89AB1B" w14:textId="77777777" w:rsidR="00A67C06" w:rsidRPr="00BE522F" w:rsidRDefault="00037C07" w:rsidP="00BE522F">
      <w:pPr>
        <w:pStyle w:val="ListParagraph"/>
        <w:numPr>
          <w:ilvl w:val="0"/>
          <w:numId w:val="1"/>
        </w:numPr>
        <w:shd w:val="clear" w:color="auto" w:fill="FFFFFF"/>
        <w:spacing w:after="0" w:line="480" w:lineRule="auto"/>
        <w:ind w:firstLine="720"/>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t>Supporting materials for OPOs and Donor hospitals</w:t>
      </w:r>
    </w:p>
    <w:p w14:paraId="5F761E6C" w14:textId="77777777" w:rsidR="008E441E" w:rsidRPr="00BE522F" w:rsidRDefault="00037C07" w:rsidP="002C7913">
      <w:pPr>
        <w:shd w:val="clear" w:color="auto" w:fill="FFFFFF"/>
        <w:spacing w:after="0" w:line="480" w:lineRule="auto"/>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t xml:space="preserve">CORE operates on cash-on-hand, using revenues, </w:t>
      </w:r>
      <w:r w:rsidR="007E519D" w:rsidRPr="00BE522F">
        <w:rPr>
          <w:rFonts w:ascii="Times New Roman" w:eastAsia="Times New Roman" w:hAnsi="Times New Roman" w:cs="Times New Roman"/>
          <w:color w:val="1D1D1D"/>
          <w:sz w:val="24"/>
          <w:szCs w:val="24"/>
        </w:rPr>
        <w:t>inquiries</w:t>
      </w:r>
      <w:r w:rsidRPr="00BE522F">
        <w:rPr>
          <w:rFonts w:ascii="Times New Roman" w:eastAsia="Times New Roman" w:hAnsi="Times New Roman" w:cs="Times New Roman"/>
          <w:color w:val="1D1D1D"/>
          <w:sz w:val="24"/>
          <w:szCs w:val="24"/>
        </w:rPr>
        <w:t xml:space="preserve"> </w:t>
      </w:r>
      <w:r w:rsidR="007E519D" w:rsidRPr="00BE522F">
        <w:rPr>
          <w:rFonts w:ascii="Times New Roman" w:eastAsia="Times New Roman" w:hAnsi="Times New Roman" w:cs="Times New Roman"/>
          <w:color w:val="1D1D1D"/>
          <w:sz w:val="24"/>
          <w:szCs w:val="24"/>
        </w:rPr>
        <w:t>income</w:t>
      </w:r>
      <w:r w:rsidRPr="00BE522F">
        <w:rPr>
          <w:rFonts w:ascii="Times New Roman" w:eastAsia="Times New Roman" w:hAnsi="Times New Roman" w:cs="Times New Roman"/>
          <w:color w:val="1D1D1D"/>
          <w:sz w:val="24"/>
          <w:szCs w:val="24"/>
        </w:rPr>
        <w:t xml:space="preserve">, </w:t>
      </w:r>
      <w:r w:rsidR="007E519D" w:rsidRPr="00BE522F">
        <w:rPr>
          <w:rFonts w:ascii="Times New Roman" w:eastAsia="Times New Roman" w:hAnsi="Times New Roman" w:cs="Times New Roman"/>
          <w:color w:val="1D1D1D"/>
          <w:sz w:val="24"/>
          <w:szCs w:val="24"/>
        </w:rPr>
        <w:t>recent</w:t>
      </w:r>
      <w:r w:rsidRPr="00BE522F">
        <w:rPr>
          <w:rFonts w:ascii="Times New Roman" w:eastAsia="Times New Roman" w:hAnsi="Times New Roman" w:cs="Times New Roman"/>
          <w:color w:val="1D1D1D"/>
          <w:sz w:val="24"/>
          <w:szCs w:val="24"/>
        </w:rPr>
        <w:t xml:space="preserve"> </w:t>
      </w:r>
      <w:r w:rsidR="007E519D" w:rsidRPr="00BE522F">
        <w:rPr>
          <w:rFonts w:ascii="Times New Roman" w:eastAsia="Times New Roman" w:hAnsi="Times New Roman" w:cs="Times New Roman"/>
          <w:color w:val="1D1D1D"/>
          <w:sz w:val="24"/>
          <w:szCs w:val="24"/>
        </w:rPr>
        <w:t>proportion</w:t>
      </w:r>
      <w:r w:rsidRPr="00BE522F">
        <w:rPr>
          <w:rFonts w:ascii="Times New Roman" w:eastAsia="Times New Roman" w:hAnsi="Times New Roman" w:cs="Times New Roman"/>
          <w:color w:val="1D1D1D"/>
          <w:sz w:val="24"/>
          <w:szCs w:val="24"/>
        </w:rPr>
        <w:t xml:space="preserve">, and </w:t>
      </w:r>
      <w:r w:rsidR="007E519D" w:rsidRPr="00BE522F">
        <w:rPr>
          <w:rFonts w:ascii="Times New Roman" w:eastAsia="Times New Roman" w:hAnsi="Times New Roman" w:cs="Times New Roman"/>
          <w:color w:val="1D1D1D"/>
          <w:sz w:val="24"/>
          <w:szCs w:val="24"/>
        </w:rPr>
        <w:t>structure</w:t>
      </w:r>
      <w:r w:rsidRPr="00BE522F">
        <w:rPr>
          <w:rFonts w:ascii="Times New Roman" w:eastAsia="Times New Roman" w:hAnsi="Times New Roman" w:cs="Times New Roman"/>
          <w:color w:val="1D1D1D"/>
          <w:sz w:val="24"/>
          <w:szCs w:val="24"/>
        </w:rPr>
        <w:t xml:space="preserve"> </w:t>
      </w:r>
      <w:r w:rsidR="007E519D" w:rsidRPr="00BE522F">
        <w:rPr>
          <w:rFonts w:ascii="Times New Roman" w:eastAsia="Times New Roman" w:hAnsi="Times New Roman" w:cs="Times New Roman"/>
          <w:color w:val="1D1D1D"/>
          <w:sz w:val="24"/>
          <w:szCs w:val="24"/>
        </w:rPr>
        <w:t>returns</w:t>
      </w:r>
      <w:r w:rsidRPr="00BE522F">
        <w:rPr>
          <w:rFonts w:ascii="Times New Roman" w:eastAsia="Times New Roman" w:hAnsi="Times New Roman" w:cs="Times New Roman"/>
          <w:color w:val="1D1D1D"/>
          <w:sz w:val="24"/>
          <w:szCs w:val="24"/>
        </w:rPr>
        <w:t>.</w:t>
      </w:r>
    </w:p>
    <w:p w14:paraId="5179F990" w14:textId="77777777" w:rsidR="00A67C06" w:rsidRPr="00BE522F" w:rsidRDefault="00A67C06" w:rsidP="00BE522F">
      <w:pPr>
        <w:shd w:val="clear" w:color="auto" w:fill="FFFFFF"/>
        <w:spacing w:after="0" w:line="480" w:lineRule="auto"/>
        <w:ind w:firstLine="720"/>
        <w:rPr>
          <w:rFonts w:ascii="Times New Roman" w:eastAsia="Times New Roman" w:hAnsi="Times New Roman" w:cs="Times New Roman"/>
          <w:b/>
          <w:color w:val="1D1D1D"/>
          <w:sz w:val="24"/>
          <w:szCs w:val="24"/>
        </w:rPr>
      </w:pPr>
    </w:p>
    <w:p w14:paraId="4F67EB78" w14:textId="77777777" w:rsidR="008565EA" w:rsidRPr="00BE522F" w:rsidRDefault="00037C07" w:rsidP="00BE522F">
      <w:pPr>
        <w:shd w:val="clear" w:color="auto" w:fill="FFFFFF"/>
        <w:spacing w:after="0" w:line="480" w:lineRule="auto"/>
        <w:ind w:firstLine="720"/>
        <w:rPr>
          <w:rFonts w:ascii="Times New Roman" w:eastAsia="Times New Roman" w:hAnsi="Times New Roman" w:cs="Times New Roman"/>
          <w:b/>
          <w:color w:val="1D1D1D"/>
          <w:sz w:val="24"/>
          <w:szCs w:val="24"/>
        </w:rPr>
      </w:pPr>
      <w:r w:rsidRPr="00BE522F">
        <w:rPr>
          <w:rFonts w:ascii="Times New Roman" w:eastAsia="Times New Roman" w:hAnsi="Times New Roman" w:cs="Times New Roman"/>
          <w:b/>
          <w:color w:val="1D1D1D"/>
          <w:sz w:val="24"/>
          <w:szCs w:val="24"/>
        </w:rPr>
        <w:t>Value Chain Activities</w:t>
      </w:r>
    </w:p>
    <w:p w14:paraId="60C1327C" w14:textId="77777777" w:rsidR="007A3DAB" w:rsidRPr="00BE522F" w:rsidRDefault="00037C07" w:rsidP="00BE522F">
      <w:pPr>
        <w:shd w:val="clear" w:color="auto" w:fill="FFFFFF"/>
        <w:spacing w:after="0" w:line="480" w:lineRule="auto"/>
        <w:ind w:firstLine="720"/>
        <w:rPr>
          <w:rFonts w:ascii="Times New Roman" w:eastAsia="Times New Roman" w:hAnsi="Times New Roman" w:cs="Times New Roman"/>
          <w:b/>
          <w:color w:val="1D1D1D"/>
          <w:sz w:val="24"/>
          <w:szCs w:val="24"/>
        </w:rPr>
      </w:pPr>
      <w:r w:rsidRPr="00BE522F">
        <w:rPr>
          <w:rFonts w:ascii="Times New Roman" w:eastAsia="Times New Roman" w:hAnsi="Times New Roman" w:cs="Times New Roman"/>
          <w:color w:val="1D1D1D"/>
          <w:sz w:val="24"/>
          <w:szCs w:val="24"/>
        </w:rPr>
        <w:t>CORE’s core values</w:t>
      </w:r>
      <w:r w:rsidR="00F60F7F" w:rsidRPr="00BE522F">
        <w:rPr>
          <w:rFonts w:ascii="Times New Roman" w:eastAsia="Times New Roman" w:hAnsi="Times New Roman" w:cs="Times New Roman"/>
          <w:color w:val="1D1D1D"/>
          <w:sz w:val="24"/>
          <w:szCs w:val="24"/>
        </w:rPr>
        <w:t xml:space="preserve"> include integrity, Compassion, Quality, Responsiveness, Education, innovation, respect, and life. CORE honor its donors and donor families by offering them </w:t>
      </w:r>
      <w:r w:rsidR="00F60F7F" w:rsidRPr="00BE522F">
        <w:rPr>
          <w:rFonts w:ascii="Times New Roman" w:eastAsia="Times New Roman" w:hAnsi="Times New Roman" w:cs="Times New Roman"/>
          <w:b/>
          <w:color w:val="1D1D1D"/>
          <w:sz w:val="24"/>
          <w:szCs w:val="24"/>
        </w:rPr>
        <w:t xml:space="preserve">Compassion. </w:t>
      </w:r>
      <w:r w:rsidR="00F60F7F" w:rsidRPr="00BE522F">
        <w:rPr>
          <w:rFonts w:ascii="Times New Roman" w:eastAsia="Times New Roman" w:hAnsi="Times New Roman" w:cs="Times New Roman"/>
          <w:color w:val="1D1D1D"/>
          <w:sz w:val="24"/>
          <w:szCs w:val="24"/>
        </w:rPr>
        <w:t xml:space="preserve">The donors and donor families are the heart of the organization; they form the Mission Statement's foundation because, without them, organ transplantation cannot occur. </w:t>
      </w:r>
      <w:r w:rsidR="00212E65" w:rsidRPr="00BE522F">
        <w:rPr>
          <w:rFonts w:ascii="Times New Roman" w:eastAsia="Times New Roman" w:hAnsi="Times New Roman" w:cs="Times New Roman"/>
          <w:color w:val="1D1D1D"/>
          <w:sz w:val="24"/>
          <w:szCs w:val="24"/>
        </w:rPr>
        <w:t>Also</w:t>
      </w:r>
      <w:r w:rsidR="009D37E3" w:rsidRPr="00BE522F">
        <w:rPr>
          <w:rFonts w:ascii="Times New Roman" w:eastAsia="Times New Roman" w:hAnsi="Times New Roman" w:cs="Times New Roman"/>
          <w:color w:val="1D1D1D"/>
          <w:sz w:val="24"/>
          <w:szCs w:val="24"/>
        </w:rPr>
        <w:t xml:space="preserve">, </w:t>
      </w:r>
      <w:r w:rsidR="009D37E3" w:rsidRPr="00BE522F">
        <w:rPr>
          <w:rFonts w:ascii="Times New Roman" w:eastAsia="Times New Roman" w:hAnsi="Times New Roman" w:cs="Times New Roman"/>
          <w:b/>
          <w:color w:val="1D1D1D"/>
          <w:sz w:val="24"/>
          <w:szCs w:val="24"/>
        </w:rPr>
        <w:t xml:space="preserve">Education </w:t>
      </w:r>
      <w:r w:rsidR="009D37E3" w:rsidRPr="00BE522F">
        <w:rPr>
          <w:rFonts w:ascii="Times New Roman" w:eastAsia="Times New Roman" w:hAnsi="Times New Roman" w:cs="Times New Roman"/>
          <w:color w:val="1D1D1D"/>
          <w:sz w:val="24"/>
          <w:szCs w:val="24"/>
        </w:rPr>
        <w:t>is needed to foster and uphold public trust for it to make informed decisions about donations. The management sees a need to educate families, donors, and the community about the misconceptions of organs and tissue donations and surgical procedures.</w:t>
      </w:r>
    </w:p>
    <w:p w14:paraId="6EBA9B5B" w14:textId="77777777" w:rsidR="007A3DAB" w:rsidRPr="00BE522F" w:rsidRDefault="009D37E3" w:rsidP="00BE522F">
      <w:pPr>
        <w:shd w:val="clear" w:color="auto" w:fill="FFFFFF"/>
        <w:spacing w:after="0" w:line="480" w:lineRule="auto"/>
        <w:ind w:firstLine="720"/>
        <w:rPr>
          <w:rFonts w:ascii="Times New Roman" w:eastAsia="Times New Roman" w:hAnsi="Times New Roman" w:cs="Times New Roman"/>
          <w:b/>
          <w:color w:val="1D1D1D"/>
          <w:sz w:val="24"/>
          <w:szCs w:val="24"/>
        </w:rPr>
      </w:pPr>
      <w:r w:rsidRPr="00BE522F">
        <w:rPr>
          <w:rFonts w:ascii="Times New Roman" w:eastAsia="Times New Roman" w:hAnsi="Times New Roman" w:cs="Times New Roman"/>
          <w:color w:val="1D1D1D"/>
          <w:sz w:val="24"/>
          <w:szCs w:val="24"/>
        </w:rPr>
        <w:t xml:space="preserve">Furthermore, CORE carries out the operations in a fast-paced and detail-oriented manner through </w:t>
      </w:r>
      <w:r w:rsidRPr="00BE522F">
        <w:rPr>
          <w:rFonts w:ascii="Times New Roman" w:eastAsia="Times New Roman" w:hAnsi="Times New Roman" w:cs="Times New Roman"/>
          <w:b/>
          <w:color w:val="1D1D1D"/>
          <w:sz w:val="24"/>
          <w:szCs w:val="24"/>
        </w:rPr>
        <w:t xml:space="preserve">Responsiveness. </w:t>
      </w:r>
      <w:r w:rsidRPr="00BE522F">
        <w:rPr>
          <w:rFonts w:ascii="Times New Roman" w:eastAsia="Times New Roman" w:hAnsi="Times New Roman" w:cs="Times New Roman"/>
          <w:color w:val="1D1D1D"/>
          <w:sz w:val="24"/>
          <w:szCs w:val="24"/>
        </w:rPr>
        <w:t xml:space="preserve">CORE ensures that their staff is present and available whenever needed to serve the donors and recipient families. </w:t>
      </w:r>
      <w:r w:rsidR="00F23775" w:rsidRPr="00BE522F">
        <w:rPr>
          <w:rFonts w:ascii="Times New Roman" w:eastAsia="Times New Roman" w:hAnsi="Times New Roman" w:cs="Times New Roman"/>
          <w:b/>
          <w:color w:val="1D1D1D"/>
          <w:sz w:val="24"/>
          <w:szCs w:val="24"/>
        </w:rPr>
        <w:t xml:space="preserve">Innovation </w:t>
      </w:r>
      <w:r w:rsidR="00F23775" w:rsidRPr="00BE522F">
        <w:rPr>
          <w:rFonts w:ascii="Times New Roman" w:eastAsia="Times New Roman" w:hAnsi="Times New Roman" w:cs="Times New Roman"/>
          <w:color w:val="1D1D1D"/>
          <w:sz w:val="24"/>
          <w:szCs w:val="24"/>
        </w:rPr>
        <w:t xml:space="preserve">is required in this century, as provided by technological advances. CORE is a </w:t>
      </w:r>
      <w:r w:rsidR="005A2AA9" w:rsidRPr="00BE522F">
        <w:rPr>
          <w:rFonts w:ascii="Times New Roman" w:eastAsia="Times New Roman" w:hAnsi="Times New Roman" w:cs="Times New Roman"/>
          <w:color w:val="1D1D1D"/>
          <w:sz w:val="24"/>
          <w:szCs w:val="24"/>
        </w:rPr>
        <w:t>long-standing</w:t>
      </w:r>
      <w:r w:rsidR="00F23775" w:rsidRPr="00BE522F">
        <w:rPr>
          <w:rFonts w:ascii="Times New Roman" w:eastAsia="Times New Roman" w:hAnsi="Times New Roman" w:cs="Times New Roman"/>
          <w:color w:val="1D1D1D"/>
          <w:sz w:val="24"/>
          <w:szCs w:val="24"/>
        </w:rPr>
        <w:t xml:space="preserve"> pioneer of organ and tissue transplant in the procurement field</w:t>
      </w:r>
      <w:r w:rsidR="005A2AA9" w:rsidRPr="00BE522F">
        <w:rPr>
          <w:rFonts w:ascii="Times New Roman" w:eastAsia="Times New Roman" w:hAnsi="Times New Roman" w:cs="Times New Roman"/>
          <w:color w:val="1D1D1D"/>
          <w:sz w:val="24"/>
          <w:szCs w:val="24"/>
        </w:rPr>
        <w:t xml:space="preserve">. They employ information technology </w:t>
      </w:r>
      <w:r w:rsidR="00D61027" w:rsidRPr="00BE522F">
        <w:rPr>
          <w:rFonts w:ascii="Times New Roman" w:eastAsia="Times New Roman" w:hAnsi="Times New Roman" w:cs="Times New Roman"/>
          <w:color w:val="1D1D1D"/>
          <w:sz w:val="24"/>
          <w:szCs w:val="24"/>
        </w:rPr>
        <w:t>for performance im</w:t>
      </w:r>
      <w:r w:rsidR="005A2AA9" w:rsidRPr="00BE522F">
        <w:rPr>
          <w:rFonts w:ascii="Times New Roman" w:eastAsia="Times New Roman" w:hAnsi="Times New Roman" w:cs="Times New Roman"/>
          <w:color w:val="1D1D1D"/>
          <w:sz w:val="24"/>
          <w:szCs w:val="24"/>
        </w:rPr>
        <w:t>provement, data processing, and cost management for effectiveness and efficiency</w:t>
      </w:r>
      <w:r w:rsidR="0045685A" w:rsidRPr="00BE522F">
        <w:rPr>
          <w:rFonts w:ascii="Times New Roman" w:eastAsia="Times New Roman" w:hAnsi="Times New Roman" w:cs="Times New Roman"/>
          <w:color w:val="1D1D1D"/>
          <w:sz w:val="24"/>
          <w:szCs w:val="24"/>
        </w:rPr>
        <w:t xml:space="preserve">. </w:t>
      </w:r>
      <w:r w:rsidR="00F52117" w:rsidRPr="00BE522F">
        <w:rPr>
          <w:rFonts w:ascii="Times New Roman" w:eastAsia="Times New Roman" w:hAnsi="Times New Roman" w:cs="Times New Roman"/>
          <w:color w:val="1D1D1D"/>
          <w:sz w:val="24"/>
          <w:szCs w:val="24"/>
        </w:rPr>
        <w:t xml:space="preserve">CORE monitors the </w:t>
      </w:r>
      <w:r w:rsidR="007E519D" w:rsidRPr="00BE522F">
        <w:rPr>
          <w:rFonts w:ascii="Times New Roman" w:eastAsia="Times New Roman" w:hAnsi="Times New Roman" w:cs="Times New Roman"/>
          <w:color w:val="1D1D1D"/>
          <w:sz w:val="24"/>
          <w:szCs w:val="24"/>
        </w:rPr>
        <w:t>basic</w:t>
      </w:r>
      <w:r w:rsidR="00F52117" w:rsidRPr="00BE522F">
        <w:rPr>
          <w:rFonts w:ascii="Times New Roman" w:eastAsia="Times New Roman" w:hAnsi="Times New Roman" w:cs="Times New Roman"/>
          <w:color w:val="1D1D1D"/>
          <w:sz w:val="24"/>
          <w:szCs w:val="24"/>
        </w:rPr>
        <w:t xml:space="preserve"> </w:t>
      </w:r>
      <w:r w:rsidR="007E519D" w:rsidRPr="00BE522F">
        <w:rPr>
          <w:rFonts w:ascii="Times New Roman" w:eastAsia="Times New Roman" w:hAnsi="Times New Roman" w:cs="Times New Roman"/>
          <w:color w:val="1D1D1D"/>
          <w:sz w:val="24"/>
          <w:szCs w:val="24"/>
        </w:rPr>
        <w:t>quantities'</w:t>
      </w:r>
      <w:r w:rsidR="00F52117" w:rsidRPr="00BE522F">
        <w:rPr>
          <w:rFonts w:ascii="Times New Roman" w:eastAsia="Times New Roman" w:hAnsi="Times New Roman" w:cs="Times New Roman"/>
          <w:color w:val="1D1D1D"/>
          <w:sz w:val="24"/>
          <w:szCs w:val="24"/>
        </w:rPr>
        <w:t xml:space="preserve"> performance </w:t>
      </w:r>
      <w:r w:rsidR="007E519D" w:rsidRPr="00BE522F">
        <w:rPr>
          <w:rFonts w:ascii="Times New Roman" w:eastAsia="Times New Roman" w:hAnsi="Times New Roman" w:cs="Times New Roman"/>
          <w:color w:val="1D1D1D"/>
          <w:sz w:val="24"/>
          <w:szCs w:val="24"/>
        </w:rPr>
        <w:t>over</w:t>
      </w:r>
      <w:r w:rsidR="00F52117" w:rsidRPr="00BE522F">
        <w:rPr>
          <w:rFonts w:ascii="Times New Roman" w:eastAsia="Times New Roman" w:hAnsi="Times New Roman" w:cs="Times New Roman"/>
          <w:color w:val="1D1D1D"/>
          <w:sz w:val="24"/>
          <w:szCs w:val="24"/>
        </w:rPr>
        <w:t xml:space="preserve"> </w:t>
      </w:r>
      <w:r w:rsidR="007E519D" w:rsidRPr="00BE522F">
        <w:rPr>
          <w:rFonts w:ascii="Times New Roman" w:eastAsia="Times New Roman" w:hAnsi="Times New Roman" w:cs="Times New Roman"/>
          <w:color w:val="1D1D1D"/>
          <w:sz w:val="24"/>
          <w:szCs w:val="24"/>
        </w:rPr>
        <w:t>commercial</w:t>
      </w:r>
      <w:r w:rsidR="00F52117" w:rsidRPr="00BE522F">
        <w:rPr>
          <w:rFonts w:ascii="Times New Roman" w:eastAsia="Times New Roman" w:hAnsi="Times New Roman" w:cs="Times New Roman"/>
          <w:color w:val="1D1D1D"/>
          <w:sz w:val="24"/>
          <w:szCs w:val="24"/>
        </w:rPr>
        <w:t xml:space="preserve"> and </w:t>
      </w:r>
      <w:r w:rsidR="007E519D" w:rsidRPr="00BE522F">
        <w:rPr>
          <w:rFonts w:ascii="Times New Roman" w:eastAsia="Times New Roman" w:hAnsi="Times New Roman" w:cs="Times New Roman"/>
          <w:color w:val="1D1D1D"/>
          <w:sz w:val="24"/>
          <w:szCs w:val="24"/>
        </w:rPr>
        <w:t>division</w:t>
      </w:r>
      <w:r w:rsidR="00F52117" w:rsidRPr="00BE522F">
        <w:rPr>
          <w:rFonts w:ascii="Times New Roman" w:eastAsia="Times New Roman" w:hAnsi="Times New Roman" w:cs="Times New Roman"/>
          <w:color w:val="1D1D1D"/>
          <w:sz w:val="24"/>
          <w:szCs w:val="24"/>
        </w:rPr>
        <w:t xml:space="preserve"> level </w:t>
      </w:r>
      <w:r w:rsidR="007E519D">
        <w:rPr>
          <w:rFonts w:ascii="Times New Roman" w:eastAsia="Times New Roman" w:hAnsi="Times New Roman" w:cs="Times New Roman"/>
          <w:color w:val="1D1D1D"/>
          <w:sz w:val="24"/>
          <w:szCs w:val="24"/>
        </w:rPr>
        <w:t>dashes</w:t>
      </w:r>
      <w:r w:rsidR="00F52117" w:rsidRPr="00BE522F">
        <w:rPr>
          <w:rFonts w:ascii="Times New Roman" w:eastAsia="Times New Roman" w:hAnsi="Times New Roman" w:cs="Times New Roman"/>
          <w:color w:val="1D1D1D"/>
          <w:sz w:val="24"/>
          <w:szCs w:val="24"/>
        </w:rPr>
        <w:t xml:space="preserve"> that cascade to action plans. </w:t>
      </w:r>
      <w:r w:rsidR="00223F5F" w:rsidRPr="00BE522F">
        <w:rPr>
          <w:rFonts w:ascii="Times New Roman" w:eastAsia="Times New Roman" w:hAnsi="Times New Roman" w:cs="Times New Roman"/>
          <w:color w:val="1D1D1D"/>
          <w:sz w:val="24"/>
          <w:szCs w:val="24"/>
        </w:rPr>
        <w:t xml:space="preserve">The tracking is done </w:t>
      </w:r>
      <w:r w:rsidR="00037C07" w:rsidRPr="00BE522F">
        <w:rPr>
          <w:rFonts w:ascii="Times New Roman" w:eastAsia="Times New Roman" w:hAnsi="Times New Roman" w:cs="Times New Roman"/>
          <w:color w:val="1D1D1D"/>
          <w:sz w:val="24"/>
          <w:szCs w:val="24"/>
        </w:rPr>
        <w:t>day-to-day</w:t>
      </w:r>
      <w:r w:rsidR="00037C07">
        <w:rPr>
          <w:rFonts w:ascii="Times New Roman" w:eastAsia="Times New Roman" w:hAnsi="Times New Roman" w:cs="Times New Roman"/>
          <w:color w:val="1D1D1D"/>
          <w:sz w:val="24"/>
          <w:szCs w:val="24"/>
        </w:rPr>
        <w:t>,</w:t>
      </w:r>
      <w:r w:rsidR="00223F5F" w:rsidRPr="00BE522F">
        <w:rPr>
          <w:rFonts w:ascii="Times New Roman" w:eastAsia="Times New Roman" w:hAnsi="Times New Roman" w:cs="Times New Roman"/>
          <w:color w:val="1D1D1D"/>
          <w:sz w:val="24"/>
          <w:szCs w:val="24"/>
        </w:rPr>
        <w:t xml:space="preserve"> </w:t>
      </w:r>
      <w:r w:rsidR="00037C07" w:rsidRPr="00BE522F">
        <w:rPr>
          <w:rFonts w:ascii="Times New Roman" w:eastAsia="Times New Roman" w:hAnsi="Times New Roman" w:cs="Times New Roman"/>
          <w:color w:val="1D1D1D"/>
          <w:sz w:val="24"/>
          <w:szCs w:val="24"/>
        </w:rPr>
        <w:t>once a month</w:t>
      </w:r>
      <w:r w:rsidR="00037C07">
        <w:rPr>
          <w:rFonts w:ascii="Times New Roman" w:eastAsia="Times New Roman" w:hAnsi="Times New Roman" w:cs="Times New Roman"/>
          <w:color w:val="1D1D1D"/>
          <w:sz w:val="24"/>
          <w:szCs w:val="24"/>
        </w:rPr>
        <w:t>,</w:t>
      </w:r>
      <w:r w:rsidR="00223F5F" w:rsidRPr="00BE522F">
        <w:rPr>
          <w:rFonts w:ascii="Times New Roman" w:eastAsia="Times New Roman" w:hAnsi="Times New Roman" w:cs="Times New Roman"/>
          <w:color w:val="1D1D1D"/>
          <w:sz w:val="24"/>
          <w:szCs w:val="24"/>
        </w:rPr>
        <w:t xml:space="preserve"> and </w:t>
      </w:r>
      <w:r w:rsidR="00037C07" w:rsidRPr="00BE522F">
        <w:rPr>
          <w:rFonts w:ascii="Times New Roman" w:eastAsia="Times New Roman" w:hAnsi="Times New Roman" w:cs="Times New Roman"/>
          <w:color w:val="1D1D1D"/>
          <w:sz w:val="24"/>
          <w:szCs w:val="24"/>
        </w:rPr>
        <w:t>yearly</w:t>
      </w:r>
      <w:r w:rsidR="00223F5F" w:rsidRPr="00BE522F">
        <w:rPr>
          <w:rFonts w:ascii="Times New Roman" w:eastAsia="Times New Roman" w:hAnsi="Times New Roman" w:cs="Times New Roman"/>
          <w:color w:val="1D1D1D"/>
          <w:sz w:val="24"/>
          <w:szCs w:val="24"/>
        </w:rPr>
        <w:t xml:space="preserve"> by CORE's Data Mall Resources.  </w:t>
      </w:r>
    </w:p>
    <w:p w14:paraId="07E6E9DF" w14:textId="77777777" w:rsidR="008565EA" w:rsidRPr="00BE522F" w:rsidRDefault="008565EA" w:rsidP="00BE522F">
      <w:pPr>
        <w:shd w:val="clear" w:color="auto" w:fill="FFFFFF"/>
        <w:spacing w:after="0" w:line="480" w:lineRule="auto"/>
        <w:ind w:firstLine="720"/>
        <w:rPr>
          <w:rFonts w:ascii="Times New Roman" w:eastAsia="Times New Roman" w:hAnsi="Times New Roman" w:cs="Times New Roman"/>
          <w:color w:val="1D1D1D"/>
          <w:sz w:val="24"/>
          <w:szCs w:val="24"/>
        </w:rPr>
      </w:pPr>
    </w:p>
    <w:p w14:paraId="40A6D492" w14:textId="77777777" w:rsidR="002C7913" w:rsidRDefault="002C7913" w:rsidP="00BE522F">
      <w:pPr>
        <w:shd w:val="clear" w:color="auto" w:fill="FFFFFF"/>
        <w:spacing w:after="0" w:line="480" w:lineRule="auto"/>
        <w:ind w:firstLine="720"/>
        <w:rPr>
          <w:rFonts w:ascii="Times New Roman" w:eastAsia="Times New Roman" w:hAnsi="Times New Roman" w:cs="Times New Roman"/>
          <w:b/>
          <w:color w:val="1D1D1D"/>
          <w:sz w:val="24"/>
          <w:szCs w:val="24"/>
        </w:rPr>
      </w:pPr>
    </w:p>
    <w:p w14:paraId="5B35C698" w14:textId="77777777" w:rsidR="00347E3D" w:rsidRPr="00BE522F" w:rsidRDefault="00037C07" w:rsidP="00BE522F">
      <w:pPr>
        <w:shd w:val="clear" w:color="auto" w:fill="FFFFFF"/>
        <w:spacing w:after="0" w:line="480" w:lineRule="auto"/>
        <w:ind w:firstLine="720"/>
        <w:rPr>
          <w:rFonts w:ascii="Times New Roman" w:eastAsia="Times New Roman" w:hAnsi="Times New Roman" w:cs="Times New Roman"/>
          <w:b/>
          <w:color w:val="1D1D1D"/>
          <w:sz w:val="24"/>
          <w:szCs w:val="24"/>
        </w:rPr>
      </w:pPr>
      <w:r w:rsidRPr="00BE522F">
        <w:rPr>
          <w:rFonts w:ascii="Times New Roman" w:eastAsia="Times New Roman" w:hAnsi="Times New Roman" w:cs="Times New Roman"/>
          <w:b/>
          <w:color w:val="1D1D1D"/>
          <w:sz w:val="24"/>
          <w:szCs w:val="24"/>
        </w:rPr>
        <w:t xml:space="preserve">Information Analysis </w:t>
      </w:r>
    </w:p>
    <w:p w14:paraId="3910A217" w14:textId="77777777" w:rsidR="00347E3D" w:rsidRPr="00BE522F" w:rsidRDefault="00037C07" w:rsidP="00BE522F">
      <w:pPr>
        <w:shd w:val="clear" w:color="auto" w:fill="FFFFFF"/>
        <w:spacing w:after="0" w:line="480" w:lineRule="auto"/>
        <w:ind w:firstLine="720"/>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t>For</w:t>
      </w:r>
      <w:r w:rsidR="008E441E" w:rsidRPr="00BE522F">
        <w:rPr>
          <w:rFonts w:ascii="Times New Roman" w:eastAsia="Times New Roman" w:hAnsi="Times New Roman" w:cs="Times New Roman"/>
          <w:color w:val="1D1D1D"/>
          <w:sz w:val="24"/>
          <w:szCs w:val="24"/>
        </w:rPr>
        <w:t xml:space="preserve"> business continuity, CORE is in partnership with OPO to minimize </w:t>
      </w:r>
      <w:r w:rsidR="002C7913" w:rsidRPr="00BE522F">
        <w:rPr>
          <w:rFonts w:ascii="Times New Roman" w:eastAsia="Times New Roman" w:hAnsi="Times New Roman" w:cs="Times New Roman"/>
          <w:color w:val="1D1D1D"/>
          <w:sz w:val="24"/>
          <w:szCs w:val="24"/>
        </w:rPr>
        <w:t>operations</w:t>
      </w:r>
      <w:r w:rsidR="008E441E" w:rsidRPr="00BE522F">
        <w:rPr>
          <w:rFonts w:ascii="Times New Roman" w:eastAsia="Times New Roman" w:hAnsi="Times New Roman" w:cs="Times New Roman"/>
          <w:color w:val="1D1D1D"/>
          <w:sz w:val="24"/>
          <w:szCs w:val="24"/>
        </w:rPr>
        <w:t xml:space="preserve"> costs during emergencies to provide continuous quality services. The CORE information team also works </w:t>
      </w:r>
      <w:r w:rsidR="00E63C57" w:rsidRPr="00BE522F">
        <w:rPr>
          <w:rFonts w:ascii="Times New Roman" w:eastAsia="Times New Roman" w:hAnsi="Times New Roman" w:cs="Times New Roman"/>
          <w:color w:val="1D1D1D"/>
          <w:sz w:val="24"/>
          <w:szCs w:val="24"/>
        </w:rPr>
        <w:t>closely</w:t>
      </w:r>
      <w:r w:rsidR="00627D2E" w:rsidRPr="00BE522F">
        <w:rPr>
          <w:rFonts w:ascii="Times New Roman" w:eastAsia="Times New Roman" w:hAnsi="Times New Roman" w:cs="Times New Roman"/>
          <w:color w:val="1D1D1D"/>
          <w:sz w:val="24"/>
          <w:szCs w:val="24"/>
        </w:rPr>
        <w:t xml:space="preserve"> </w:t>
      </w:r>
      <w:r w:rsidR="008E441E" w:rsidRPr="00BE522F">
        <w:rPr>
          <w:rFonts w:ascii="Times New Roman" w:eastAsia="Times New Roman" w:hAnsi="Times New Roman" w:cs="Times New Roman"/>
          <w:color w:val="1D1D1D"/>
          <w:sz w:val="24"/>
          <w:szCs w:val="24"/>
        </w:rPr>
        <w:t>with the</w:t>
      </w:r>
      <w:r w:rsidR="00627D2E" w:rsidRPr="00BE522F">
        <w:rPr>
          <w:rFonts w:ascii="Times New Roman" w:eastAsia="Times New Roman" w:hAnsi="Times New Roman" w:cs="Times New Roman"/>
          <w:color w:val="1D1D1D"/>
          <w:sz w:val="24"/>
          <w:szCs w:val="24"/>
        </w:rPr>
        <w:t xml:space="preserve"> Association for Organ Procurement Organization (AOPO)</w:t>
      </w:r>
      <w:r w:rsidR="002C7913">
        <w:rPr>
          <w:rFonts w:ascii="Times New Roman" w:eastAsia="Times New Roman" w:hAnsi="Times New Roman" w:cs="Times New Roman"/>
          <w:color w:val="1D1D1D"/>
          <w:sz w:val="24"/>
          <w:szCs w:val="24"/>
        </w:rPr>
        <w:t xml:space="preserve"> </w:t>
      </w:r>
      <w:r w:rsidR="00627D2E" w:rsidRPr="00BE522F">
        <w:rPr>
          <w:rFonts w:ascii="Times New Roman" w:eastAsia="Times New Roman" w:hAnsi="Times New Roman" w:cs="Times New Roman"/>
          <w:color w:val="1D1D1D"/>
          <w:sz w:val="24"/>
          <w:szCs w:val="24"/>
        </w:rPr>
        <w:t xml:space="preserve">in building and examining data infrastructure and integration for advanced better practices. </w:t>
      </w:r>
      <w:r w:rsidR="00794399" w:rsidRPr="00BE522F">
        <w:rPr>
          <w:rFonts w:ascii="Times New Roman" w:eastAsia="Times New Roman" w:hAnsi="Times New Roman" w:cs="Times New Roman"/>
          <w:color w:val="1D1D1D"/>
          <w:sz w:val="24"/>
          <w:szCs w:val="24"/>
        </w:rPr>
        <w:t xml:space="preserve"> </w:t>
      </w:r>
      <w:r w:rsidR="00E63C57" w:rsidRPr="00BE522F">
        <w:rPr>
          <w:rFonts w:ascii="Times New Roman" w:eastAsia="Times New Roman" w:hAnsi="Times New Roman" w:cs="Times New Roman"/>
          <w:color w:val="1D1D1D"/>
          <w:sz w:val="24"/>
          <w:szCs w:val="24"/>
        </w:rPr>
        <w:t xml:space="preserve">Therefore, to predict the future of employee performances, CORE </w:t>
      </w:r>
      <w:r w:rsidRPr="00BE522F">
        <w:rPr>
          <w:rFonts w:ascii="Times New Roman" w:eastAsia="Times New Roman" w:hAnsi="Times New Roman" w:cs="Times New Roman"/>
          <w:color w:val="1D1D1D"/>
          <w:sz w:val="24"/>
          <w:szCs w:val="24"/>
        </w:rPr>
        <w:t>practices</w:t>
      </w:r>
      <w:r w:rsidR="00E63C57" w:rsidRPr="00BE522F">
        <w:rPr>
          <w:rFonts w:ascii="Times New Roman" w:eastAsia="Times New Roman" w:hAnsi="Times New Roman" w:cs="Times New Roman"/>
          <w:color w:val="1D1D1D"/>
          <w:sz w:val="24"/>
          <w:szCs w:val="24"/>
        </w:rPr>
        <w:t xml:space="preserve"> </w:t>
      </w:r>
      <w:r w:rsidRPr="00BE522F">
        <w:rPr>
          <w:rFonts w:ascii="Times New Roman" w:eastAsia="Times New Roman" w:hAnsi="Times New Roman" w:cs="Times New Roman"/>
          <w:color w:val="1D1D1D"/>
          <w:sz w:val="24"/>
          <w:szCs w:val="24"/>
        </w:rPr>
        <w:t>analytical</w:t>
      </w:r>
      <w:r w:rsidR="00E63C57" w:rsidRPr="00BE522F">
        <w:rPr>
          <w:rFonts w:ascii="Times New Roman" w:eastAsia="Times New Roman" w:hAnsi="Times New Roman" w:cs="Times New Roman"/>
          <w:color w:val="1D1D1D"/>
          <w:sz w:val="24"/>
          <w:szCs w:val="24"/>
        </w:rPr>
        <w:t xml:space="preserve"> analysis of </w:t>
      </w:r>
      <w:r w:rsidRPr="00BE522F">
        <w:rPr>
          <w:rFonts w:ascii="Times New Roman" w:eastAsia="Times New Roman" w:hAnsi="Times New Roman" w:cs="Times New Roman"/>
          <w:color w:val="1D1D1D"/>
          <w:sz w:val="24"/>
          <w:szCs w:val="24"/>
        </w:rPr>
        <w:t>historic</w:t>
      </w:r>
      <w:r w:rsidR="00E63C57" w:rsidRPr="00BE522F">
        <w:rPr>
          <w:rFonts w:ascii="Times New Roman" w:eastAsia="Times New Roman" w:hAnsi="Times New Roman" w:cs="Times New Roman"/>
          <w:color w:val="1D1D1D"/>
          <w:sz w:val="24"/>
          <w:szCs w:val="24"/>
        </w:rPr>
        <w:t xml:space="preserve"> </w:t>
      </w:r>
      <w:r w:rsidRPr="00BE522F">
        <w:rPr>
          <w:rFonts w:ascii="Times New Roman" w:eastAsia="Times New Roman" w:hAnsi="Times New Roman" w:cs="Times New Roman"/>
          <w:color w:val="1D1D1D"/>
          <w:sz w:val="24"/>
          <w:szCs w:val="24"/>
        </w:rPr>
        <w:t>statistics</w:t>
      </w:r>
      <w:r w:rsidR="00E63C57" w:rsidRPr="00BE522F">
        <w:rPr>
          <w:rFonts w:ascii="Times New Roman" w:eastAsia="Times New Roman" w:hAnsi="Times New Roman" w:cs="Times New Roman"/>
          <w:color w:val="1D1D1D"/>
          <w:sz w:val="24"/>
          <w:szCs w:val="24"/>
        </w:rPr>
        <w:t xml:space="preserve"> and </w:t>
      </w:r>
      <w:r w:rsidRPr="00BE522F">
        <w:rPr>
          <w:rFonts w:ascii="Times New Roman" w:eastAsia="Times New Roman" w:hAnsi="Times New Roman" w:cs="Times New Roman"/>
          <w:color w:val="1D1D1D"/>
          <w:sz w:val="24"/>
          <w:szCs w:val="24"/>
        </w:rPr>
        <w:t>exterior</w:t>
      </w:r>
      <w:r w:rsidR="00E63C57" w:rsidRPr="00BE522F">
        <w:rPr>
          <w:rFonts w:ascii="Times New Roman" w:eastAsia="Times New Roman" w:hAnsi="Times New Roman" w:cs="Times New Roman"/>
          <w:color w:val="1D1D1D"/>
          <w:sz w:val="24"/>
          <w:szCs w:val="24"/>
        </w:rPr>
        <w:t xml:space="preserve"> benchmarking trends of </w:t>
      </w:r>
      <w:r w:rsidRPr="00BE522F">
        <w:rPr>
          <w:rFonts w:ascii="Times New Roman" w:eastAsia="Times New Roman" w:hAnsi="Times New Roman" w:cs="Times New Roman"/>
          <w:color w:val="1D1D1D"/>
          <w:sz w:val="24"/>
          <w:szCs w:val="24"/>
        </w:rPr>
        <w:t>statistics</w:t>
      </w:r>
      <w:r w:rsidR="00E63C57" w:rsidRPr="00BE522F">
        <w:rPr>
          <w:rFonts w:ascii="Times New Roman" w:eastAsia="Times New Roman" w:hAnsi="Times New Roman" w:cs="Times New Roman"/>
          <w:color w:val="1D1D1D"/>
          <w:sz w:val="24"/>
          <w:szCs w:val="24"/>
        </w:rPr>
        <w:t xml:space="preserve">. </w:t>
      </w:r>
      <w:r w:rsidR="008E441E" w:rsidRPr="00BE522F">
        <w:rPr>
          <w:rFonts w:ascii="Times New Roman" w:eastAsia="Times New Roman" w:hAnsi="Times New Roman" w:cs="Times New Roman"/>
          <w:color w:val="1D1D1D"/>
          <w:sz w:val="24"/>
          <w:szCs w:val="24"/>
        </w:rPr>
        <w:t xml:space="preserve"> </w:t>
      </w:r>
    </w:p>
    <w:p w14:paraId="4E272346" w14:textId="77777777" w:rsidR="0068228D" w:rsidRPr="00BE522F" w:rsidRDefault="0068228D" w:rsidP="00BE522F">
      <w:pPr>
        <w:shd w:val="clear" w:color="auto" w:fill="FFFFFF"/>
        <w:spacing w:after="0" w:line="480" w:lineRule="auto"/>
        <w:ind w:firstLine="720"/>
        <w:rPr>
          <w:rFonts w:ascii="Times New Roman" w:eastAsia="Times New Roman" w:hAnsi="Times New Roman" w:cs="Times New Roman"/>
          <w:color w:val="1D1D1D"/>
          <w:sz w:val="24"/>
          <w:szCs w:val="24"/>
        </w:rPr>
      </w:pPr>
    </w:p>
    <w:p w14:paraId="4E8102E1" w14:textId="77777777" w:rsidR="00170653" w:rsidRPr="00BE522F" w:rsidRDefault="00037C07" w:rsidP="00BE522F">
      <w:pPr>
        <w:shd w:val="clear" w:color="auto" w:fill="FFFFFF"/>
        <w:spacing w:after="0" w:line="480" w:lineRule="auto"/>
        <w:ind w:firstLine="720"/>
        <w:rPr>
          <w:rFonts w:ascii="Times New Roman" w:eastAsia="Times New Roman" w:hAnsi="Times New Roman" w:cs="Times New Roman"/>
          <w:b/>
          <w:color w:val="1D1D1D"/>
          <w:sz w:val="24"/>
          <w:szCs w:val="24"/>
        </w:rPr>
      </w:pPr>
      <w:r w:rsidRPr="00BE522F">
        <w:rPr>
          <w:rFonts w:ascii="Times New Roman" w:eastAsia="Times New Roman" w:hAnsi="Times New Roman" w:cs="Times New Roman"/>
          <w:b/>
          <w:color w:val="1D1D1D"/>
          <w:sz w:val="24"/>
          <w:szCs w:val="24"/>
        </w:rPr>
        <w:t xml:space="preserve">Recommendations </w:t>
      </w:r>
    </w:p>
    <w:p w14:paraId="46585265" w14:textId="77777777" w:rsidR="00170653" w:rsidRPr="00BE522F" w:rsidRDefault="00037C07" w:rsidP="00BE522F">
      <w:pPr>
        <w:shd w:val="clear" w:color="auto" w:fill="FFFFFF"/>
        <w:spacing w:after="0" w:line="480" w:lineRule="auto"/>
        <w:ind w:firstLine="720"/>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t xml:space="preserve">Most of the revenue CORE receives from donations from the government, well-wishers, and non-governmental organizations. </w:t>
      </w:r>
      <w:r w:rsidR="004B2516" w:rsidRPr="00BE522F">
        <w:rPr>
          <w:rFonts w:ascii="Times New Roman" w:eastAsia="Times New Roman" w:hAnsi="Times New Roman" w:cs="Times New Roman"/>
          <w:color w:val="1D1D1D"/>
          <w:sz w:val="24"/>
          <w:szCs w:val="24"/>
        </w:rPr>
        <w:t>The financial aid is channeled to the Education of donors and the community</w:t>
      </w:r>
      <w:r w:rsidR="00C82787" w:rsidRPr="00BE522F">
        <w:rPr>
          <w:rFonts w:ascii="Times New Roman" w:eastAsia="Times New Roman" w:hAnsi="Times New Roman" w:cs="Times New Roman"/>
          <w:color w:val="1D1D1D"/>
          <w:sz w:val="24"/>
          <w:szCs w:val="24"/>
        </w:rPr>
        <w:t xml:space="preserve"> because the community provides the main drawbacks of CORE’s success possibilities through their beliefs and untrue th</w:t>
      </w:r>
      <w:r w:rsidR="00E334BC" w:rsidRPr="00BE522F">
        <w:rPr>
          <w:rFonts w:ascii="Times New Roman" w:eastAsia="Times New Roman" w:hAnsi="Times New Roman" w:cs="Times New Roman"/>
          <w:color w:val="1D1D1D"/>
          <w:sz w:val="24"/>
          <w:szCs w:val="24"/>
        </w:rPr>
        <w:t>eories about organ tran</w:t>
      </w:r>
      <w:r w:rsidR="00E76A99" w:rsidRPr="00BE522F">
        <w:rPr>
          <w:rFonts w:ascii="Times New Roman" w:eastAsia="Times New Roman" w:hAnsi="Times New Roman" w:cs="Times New Roman"/>
          <w:color w:val="1D1D1D"/>
          <w:sz w:val="24"/>
          <w:szCs w:val="24"/>
        </w:rPr>
        <w:t>splants. The communication flow bet</w:t>
      </w:r>
      <w:r w:rsidR="00E334BC" w:rsidRPr="00BE522F">
        <w:rPr>
          <w:rFonts w:ascii="Times New Roman" w:eastAsia="Times New Roman" w:hAnsi="Times New Roman" w:cs="Times New Roman"/>
          <w:color w:val="1D1D1D"/>
          <w:sz w:val="24"/>
          <w:szCs w:val="24"/>
        </w:rPr>
        <w:t xml:space="preserve">ween the top management and </w:t>
      </w:r>
      <w:r w:rsidR="00E76A99" w:rsidRPr="00BE522F">
        <w:rPr>
          <w:rFonts w:ascii="Times New Roman" w:eastAsia="Times New Roman" w:hAnsi="Times New Roman" w:cs="Times New Roman"/>
          <w:color w:val="1D1D1D"/>
          <w:sz w:val="24"/>
          <w:szCs w:val="24"/>
        </w:rPr>
        <w:t xml:space="preserve">the </w:t>
      </w:r>
      <w:r w:rsidR="002C7913" w:rsidRPr="00BE522F">
        <w:rPr>
          <w:rFonts w:ascii="Times New Roman" w:eastAsia="Times New Roman" w:hAnsi="Times New Roman" w:cs="Times New Roman"/>
          <w:color w:val="1D1D1D"/>
          <w:sz w:val="24"/>
          <w:szCs w:val="24"/>
        </w:rPr>
        <w:t>low-level</w:t>
      </w:r>
      <w:r w:rsidR="00E76A99" w:rsidRPr="00BE522F">
        <w:rPr>
          <w:rFonts w:ascii="Times New Roman" w:eastAsia="Times New Roman" w:hAnsi="Times New Roman" w:cs="Times New Roman"/>
          <w:color w:val="1D1D1D"/>
          <w:sz w:val="24"/>
          <w:szCs w:val="24"/>
        </w:rPr>
        <w:t xml:space="preserve"> staff can be improved to fasten service delivery.  </w:t>
      </w:r>
    </w:p>
    <w:p w14:paraId="455DD2AB" w14:textId="77777777" w:rsidR="00C82787" w:rsidRPr="00BE522F" w:rsidRDefault="00C82787" w:rsidP="00BE522F">
      <w:pPr>
        <w:shd w:val="clear" w:color="auto" w:fill="FFFFFF"/>
        <w:spacing w:after="0" w:line="480" w:lineRule="auto"/>
        <w:ind w:firstLine="720"/>
        <w:rPr>
          <w:rFonts w:ascii="Times New Roman" w:eastAsia="Times New Roman" w:hAnsi="Times New Roman" w:cs="Times New Roman"/>
          <w:color w:val="1D1D1D"/>
          <w:sz w:val="24"/>
          <w:szCs w:val="24"/>
        </w:rPr>
      </w:pPr>
    </w:p>
    <w:p w14:paraId="3B67CC21" w14:textId="77777777" w:rsidR="0068228D" w:rsidRPr="00BE522F" w:rsidRDefault="00037C07" w:rsidP="00BE522F">
      <w:pPr>
        <w:shd w:val="clear" w:color="auto" w:fill="FFFFFF"/>
        <w:spacing w:after="0" w:line="480" w:lineRule="auto"/>
        <w:ind w:firstLine="720"/>
        <w:rPr>
          <w:rFonts w:ascii="Times New Roman" w:eastAsia="Times New Roman" w:hAnsi="Times New Roman" w:cs="Times New Roman"/>
          <w:b/>
          <w:color w:val="1D1D1D"/>
          <w:sz w:val="24"/>
          <w:szCs w:val="24"/>
        </w:rPr>
      </w:pPr>
      <w:r w:rsidRPr="00BE522F">
        <w:rPr>
          <w:rFonts w:ascii="Times New Roman" w:eastAsia="Times New Roman" w:hAnsi="Times New Roman" w:cs="Times New Roman"/>
          <w:b/>
          <w:color w:val="1D1D1D"/>
          <w:sz w:val="24"/>
          <w:szCs w:val="24"/>
        </w:rPr>
        <w:t>Conclusion</w:t>
      </w:r>
    </w:p>
    <w:p w14:paraId="180ED7F2" w14:textId="77777777" w:rsidR="0068228D" w:rsidRPr="00BE522F" w:rsidRDefault="00037C07" w:rsidP="00BE522F">
      <w:pPr>
        <w:shd w:val="clear" w:color="auto" w:fill="FFFFFF"/>
        <w:spacing w:after="0" w:line="480" w:lineRule="auto"/>
        <w:ind w:firstLine="720"/>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t xml:space="preserve">CORE is a not-for-profit healthcare organization with the most qualified </w:t>
      </w:r>
      <w:r w:rsidR="00E76A99" w:rsidRPr="00BE522F">
        <w:rPr>
          <w:rFonts w:ascii="Times New Roman" w:eastAsia="Times New Roman" w:hAnsi="Times New Roman" w:cs="Times New Roman"/>
          <w:color w:val="1D1D1D"/>
          <w:sz w:val="24"/>
          <w:szCs w:val="24"/>
        </w:rPr>
        <w:t>surgeon</w:t>
      </w:r>
      <w:r w:rsidRPr="00BE522F">
        <w:rPr>
          <w:rFonts w:ascii="Times New Roman" w:eastAsia="Times New Roman" w:hAnsi="Times New Roman" w:cs="Times New Roman"/>
          <w:color w:val="1D1D1D"/>
          <w:sz w:val="24"/>
          <w:szCs w:val="24"/>
        </w:rPr>
        <w:t xml:space="preserve"> in the United States. Despite the company not having a consistent revenue source, it has maintained its operation by offering high quality and efficient transplantation services to the hopeless American citizens.</w:t>
      </w:r>
      <w:r w:rsidR="00E334BC" w:rsidRPr="00BE522F">
        <w:rPr>
          <w:rFonts w:ascii="Times New Roman" w:eastAsia="Times New Roman" w:hAnsi="Times New Roman" w:cs="Times New Roman"/>
          <w:color w:val="1D1D1D"/>
          <w:sz w:val="24"/>
          <w:szCs w:val="24"/>
        </w:rPr>
        <w:t xml:space="preserve"> </w:t>
      </w:r>
      <w:r w:rsidRPr="00BE522F">
        <w:rPr>
          <w:rFonts w:ascii="Times New Roman" w:eastAsia="Times New Roman" w:hAnsi="Times New Roman" w:cs="Times New Roman"/>
          <w:color w:val="1D1D1D"/>
          <w:sz w:val="24"/>
          <w:szCs w:val="24"/>
        </w:rPr>
        <w:t xml:space="preserve"> </w:t>
      </w:r>
    </w:p>
    <w:p w14:paraId="21B86A1A" w14:textId="77777777" w:rsidR="00BA751F" w:rsidRPr="00BE522F" w:rsidRDefault="00BA751F" w:rsidP="00BE522F">
      <w:pPr>
        <w:spacing w:line="480" w:lineRule="auto"/>
        <w:rPr>
          <w:rFonts w:ascii="Times New Roman" w:hAnsi="Times New Roman" w:cs="Times New Roman"/>
          <w:sz w:val="24"/>
          <w:szCs w:val="24"/>
        </w:rPr>
      </w:pPr>
    </w:p>
    <w:p w14:paraId="3ACB239D" w14:textId="77777777" w:rsidR="00BA751F" w:rsidRPr="00025084" w:rsidRDefault="00037C07" w:rsidP="00025084">
      <w:pPr>
        <w:spacing w:line="480" w:lineRule="auto"/>
        <w:jc w:val="center"/>
        <w:rPr>
          <w:rFonts w:ascii="Times New Roman" w:eastAsia="Times New Roman" w:hAnsi="Times New Roman" w:cs="Times New Roman"/>
          <w:b/>
          <w:bCs/>
          <w:color w:val="222222"/>
          <w:sz w:val="24"/>
          <w:szCs w:val="24"/>
        </w:rPr>
      </w:pPr>
      <w:r w:rsidRPr="00025084">
        <w:rPr>
          <w:rFonts w:ascii="Times New Roman" w:eastAsia="Times New Roman" w:hAnsi="Times New Roman" w:cs="Times New Roman"/>
          <w:b/>
          <w:bCs/>
          <w:color w:val="222222"/>
          <w:sz w:val="24"/>
          <w:szCs w:val="24"/>
        </w:rPr>
        <w:lastRenderedPageBreak/>
        <w:t>Reference</w:t>
      </w:r>
    </w:p>
    <w:p w14:paraId="1E221268" w14:textId="77777777" w:rsidR="00ED27C9" w:rsidRPr="00F94AD0" w:rsidRDefault="00037C07" w:rsidP="002C7913">
      <w:pPr>
        <w:spacing w:line="480" w:lineRule="auto"/>
        <w:ind w:left="720" w:hanging="720"/>
        <w:rPr>
          <w:rFonts w:ascii="Times New Roman" w:hAnsi="Times New Roman" w:cs="Times New Roman"/>
          <w:color w:val="222222"/>
          <w:sz w:val="24"/>
          <w:szCs w:val="20"/>
          <w:shd w:val="clear" w:color="auto" w:fill="FFFFFF"/>
        </w:rPr>
      </w:pPr>
      <w:r w:rsidRPr="00F94AD0">
        <w:rPr>
          <w:rFonts w:ascii="Times New Roman" w:hAnsi="Times New Roman" w:cs="Times New Roman"/>
          <w:color w:val="222222"/>
          <w:sz w:val="24"/>
          <w:szCs w:val="20"/>
          <w:shd w:val="clear" w:color="auto" w:fill="FFFFFF"/>
        </w:rPr>
        <w:t>Broznick, B. (1993). Director of the Pittsburgh Center for Organ Recovery and Education (CORE). </w:t>
      </w:r>
      <w:r w:rsidRPr="00F94AD0">
        <w:rPr>
          <w:rFonts w:ascii="Times New Roman" w:hAnsi="Times New Roman" w:cs="Times New Roman"/>
          <w:i/>
          <w:iCs/>
          <w:color w:val="222222"/>
          <w:sz w:val="24"/>
          <w:szCs w:val="20"/>
          <w:shd w:val="clear" w:color="auto" w:fill="FFFFFF"/>
        </w:rPr>
        <w:t>Personal communication</w:t>
      </w:r>
      <w:r w:rsidRPr="00F94AD0">
        <w:rPr>
          <w:rFonts w:ascii="Times New Roman" w:hAnsi="Times New Roman" w:cs="Times New Roman"/>
          <w:color w:val="222222"/>
          <w:sz w:val="24"/>
          <w:szCs w:val="20"/>
          <w:shd w:val="clear" w:color="auto" w:fill="FFFFFF"/>
        </w:rPr>
        <w:t>, </w:t>
      </w:r>
      <w:r w:rsidRPr="00F94AD0">
        <w:rPr>
          <w:rFonts w:ascii="Times New Roman" w:hAnsi="Times New Roman" w:cs="Times New Roman"/>
          <w:i/>
          <w:iCs/>
          <w:color w:val="222222"/>
          <w:sz w:val="24"/>
          <w:szCs w:val="20"/>
          <w:shd w:val="clear" w:color="auto" w:fill="FFFFFF"/>
        </w:rPr>
        <w:t>20</w:t>
      </w:r>
      <w:r w:rsidRPr="00F94AD0">
        <w:rPr>
          <w:rFonts w:ascii="Times New Roman" w:hAnsi="Times New Roman" w:cs="Times New Roman"/>
          <w:color w:val="222222"/>
          <w:sz w:val="24"/>
          <w:szCs w:val="20"/>
          <w:shd w:val="clear" w:color="auto" w:fill="FFFFFF"/>
        </w:rPr>
        <w:t>.</w:t>
      </w:r>
    </w:p>
    <w:p w14:paraId="1C28E77D" w14:textId="77777777" w:rsidR="00C060B2" w:rsidRPr="00BE522F" w:rsidRDefault="00037C07" w:rsidP="002C7913">
      <w:pPr>
        <w:spacing w:line="480" w:lineRule="auto"/>
        <w:ind w:left="720" w:hanging="720"/>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t xml:space="preserve">CORE. (, 2020). Accessed on 21 November 2020. [Online] at </w:t>
      </w:r>
      <w:hyperlink r:id="rId7" w:tgtFrame="_blank" w:history="1">
        <w:r w:rsidRPr="00BE522F">
          <w:rPr>
            <w:rFonts w:ascii="Times New Roman" w:eastAsia="Times New Roman" w:hAnsi="Times New Roman" w:cs="Times New Roman"/>
            <w:color w:val="1155CC"/>
            <w:sz w:val="24"/>
            <w:szCs w:val="24"/>
            <w:u w:val="single"/>
          </w:rPr>
          <w:t>https://www.core.org/</w:t>
        </w:r>
      </w:hyperlink>
      <w:r w:rsidRPr="00BE522F">
        <w:rPr>
          <w:rFonts w:ascii="Times New Roman" w:eastAsia="Times New Roman" w:hAnsi="Times New Roman" w:cs="Times New Roman"/>
          <w:color w:val="1D1D1D"/>
          <w:sz w:val="24"/>
          <w:szCs w:val="24"/>
        </w:rPr>
        <w:t> </w:t>
      </w:r>
    </w:p>
    <w:p w14:paraId="684579BA" w14:textId="77777777" w:rsidR="00C060B2" w:rsidRPr="00BE522F" w:rsidRDefault="00037C07" w:rsidP="002C7913">
      <w:pPr>
        <w:spacing w:line="480" w:lineRule="auto"/>
        <w:ind w:left="720" w:hanging="720"/>
        <w:rPr>
          <w:rFonts w:ascii="Times New Roman" w:eastAsia="Times New Roman" w:hAnsi="Times New Roman" w:cs="Times New Roman"/>
          <w:color w:val="1D1D1D"/>
          <w:sz w:val="24"/>
          <w:szCs w:val="24"/>
        </w:rPr>
      </w:pPr>
      <w:r w:rsidRPr="00BE522F">
        <w:rPr>
          <w:rFonts w:ascii="Times New Roman" w:eastAsia="Times New Roman" w:hAnsi="Times New Roman" w:cs="Times New Roman"/>
          <w:color w:val="1D1D1D"/>
          <w:sz w:val="24"/>
          <w:szCs w:val="24"/>
        </w:rPr>
        <w:t>NIST. (, 2020). Baldrige Performance Excellence Program. Accessed on 21 November 2020. [Online] at</w:t>
      </w:r>
      <w:r w:rsidR="00FA1C7D">
        <w:rPr>
          <w:rFonts w:ascii="Times New Roman" w:eastAsia="Times New Roman" w:hAnsi="Times New Roman" w:cs="Times New Roman"/>
          <w:color w:val="1D1D1D"/>
          <w:sz w:val="24"/>
          <w:szCs w:val="24"/>
        </w:rPr>
        <w:t xml:space="preserve"> </w:t>
      </w:r>
      <w:hyperlink r:id="rId8" w:history="1">
        <w:r w:rsidR="00FA1C7D" w:rsidRPr="00792C78">
          <w:rPr>
            <w:rStyle w:val="Hyperlink"/>
            <w:rFonts w:ascii="Times New Roman" w:eastAsia="Times New Roman" w:hAnsi="Times New Roman" w:cs="Times New Roman"/>
            <w:sz w:val="24"/>
            <w:szCs w:val="24"/>
          </w:rPr>
          <w:t>https://www.nist.gov/system/files/documents/2020/02/24/center-for-organ-recovery-education.pdf</w:t>
        </w:r>
      </w:hyperlink>
      <w:r w:rsidR="00FA1C7D">
        <w:rPr>
          <w:rFonts w:ascii="Times New Roman" w:eastAsia="Times New Roman" w:hAnsi="Times New Roman" w:cs="Times New Roman"/>
          <w:color w:val="1D1D1D"/>
          <w:sz w:val="24"/>
          <w:szCs w:val="24"/>
        </w:rPr>
        <w:t xml:space="preserve"> </w:t>
      </w:r>
    </w:p>
    <w:p w14:paraId="4C5BD42C" w14:textId="77777777" w:rsidR="00BA751F" w:rsidRPr="00BE522F" w:rsidRDefault="00BA751F" w:rsidP="00BE522F">
      <w:pPr>
        <w:spacing w:line="480" w:lineRule="auto"/>
        <w:rPr>
          <w:rFonts w:ascii="Times New Roman" w:hAnsi="Times New Roman" w:cs="Times New Roman"/>
          <w:sz w:val="24"/>
          <w:szCs w:val="24"/>
        </w:rPr>
      </w:pPr>
    </w:p>
    <w:sectPr w:rsidR="00BA751F" w:rsidRPr="00BE522F" w:rsidSect="0002508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422C69" w14:textId="77777777" w:rsidR="006B7B75" w:rsidRDefault="006B7B75" w:rsidP="00025084">
      <w:pPr>
        <w:spacing w:after="0" w:line="240" w:lineRule="auto"/>
      </w:pPr>
      <w:r>
        <w:separator/>
      </w:r>
    </w:p>
  </w:endnote>
  <w:endnote w:type="continuationSeparator" w:id="0">
    <w:p w14:paraId="41E45C16" w14:textId="77777777" w:rsidR="006B7B75" w:rsidRDefault="006B7B75" w:rsidP="00025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486CF6" w14:textId="77777777" w:rsidR="006B7B75" w:rsidRDefault="006B7B75" w:rsidP="00025084">
      <w:pPr>
        <w:spacing w:after="0" w:line="240" w:lineRule="auto"/>
      </w:pPr>
      <w:r>
        <w:separator/>
      </w:r>
    </w:p>
  </w:footnote>
  <w:footnote w:type="continuationSeparator" w:id="0">
    <w:p w14:paraId="054CD5F9" w14:textId="77777777" w:rsidR="006B7B75" w:rsidRDefault="006B7B75" w:rsidP="00025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897571"/>
      <w:docPartObj>
        <w:docPartGallery w:val="Page Numbers (Top of Page)"/>
        <w:docPartUnique/>
      </w:docPartObj>
    </w:sdtPr>
    <w:sdtEndPr>
      <w:rPr>
        <w:noProof/>
      </w:rPr>
    </w:sdtEndPr>
    <w:sdtContent>
      <w:p w14:paraId="20EE801D" w14:textId="18E37684" w:rsidR="00025084" w:rsidRDefault="00025084">
        <w:pPr>
          <w:pStyle w:val="Header"/>
          <w:jc w:val="right"/>
        </w:pPr>
        <w:r w:rsidRPr="00025084">
          <w:rPr>
            <w:rFonts w:ascii="Times New Roman" w:hAnsi="Times New Roman" w:cs="Times New Roman"/>
            <w:sz w:val="24"/>
            <w:szCs w:val="24"/>
          </w:rPr>
          <w:t>THE CENTER FOR ORGAN RECOVERY EDUCATION</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684F1E07" w14:textId="77777777" w:rsidR="00025084" w:rsidRDefault="00025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E800E5" w14:textId="60B68187" w:rsidR="00025084" w:rsidRPr="00025084" w:rsidRDefault="00025084">
    <w:pPr>
      <w:pStyle w:val="Header"/>
      <w:rPr>
        <w:rFonts w:ascii="Times New Roman" w:hAnsi="Times New Roman" w:cs="Times New Roman"/>
        <w:sz w:val="24"/>
        <w:szCs w:val="24"/>
      </w:rPr>
    </w:pPr>
    <w:r w:rsidRPr="00025084">
      <w:rPr>
        <w:rFonts w:ascii="Times New Roman" w:hAnsi="Times New Roman" w:cs="Times New Roman"/>
        <w:sz w:val="24"/>
        <w:szCs w:val="24"/>
      </w:rPr>
      <w:t xml:space="preserve">Running Head: </w:t>
    </w:r>
    <w:r w:rsidRPr="00025084">
      <w:rPr>
        <w:rFonts w:ascii="Times New Roman" w:hAnsi="Times New Roman" w:cs="Times New Roman"/>
        <w:sz w:val="24"/>
        <w:szCs w:val="24"/>
      </w:rPr>
      <w:t xml:space="preserve">THE CENTER FOR ORGAN RECOVERY EDUCATION         </w:t>
    </w:r>
    <w:r>
      <w:rPr>
        <w:rFonts w:ascii="Times New Roman" w:hAnsi="Times New Roman" w:cs="Times New Roman"/>
        <w:sz w:val="24"/>
        <w:szCs w:val="24"/>
      </w:rPr>
      <w:t xml:space="preserve">                 </w:t>
    </w:r>
    <w:r w:rsidRPr="00025084">
      <w:rPr>
        <w:rFonts w:ascii="Times New Roman" w:hAnsi="Times New Roman" w:cs="Times New Roman"/>
        <w:sz w:val="24"/>
        <w:szCs w:val="24"/>
      </w:rPr>
      <w:t xml:space="preserve">       </w:t>
    </w:r>
    <w:r>
      <w:rPr>
        <w:rFonts w:ascii="Times New Roman" w:hAnsi="Times New Roman" w:cs="Times New Roman"/>
        <w:sz w:val="24"/>
        <w:szCs w:val="24"/>
      </w:rPr>
      <w:t>1</w:t>
    </w:r>
    <w:r w:rsidRPr="00025084">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613A3E"/>
    <w:multiLevelType w:val="hybridMultilevel"/>
    <w:tmpl w:val="48AA32F0"/>
    <w:lvl w:ilvl="0" w:tplc="475C0F22">
      <w:start w:val="1"/>
      <w:numFmt w:val="bullet"/>
      <w:lvlText w:val=""/>
      <w:lvlJc w:val="left"/>
      <w:pPr>
        <w:ind w:left="720" w:hanging="360"/>
      </w:pPr>
      <w:rPr>
        <w:rFonts w:ascii="Symbol" w:hAnsi="Symbol" w:hint="default"/>
      </w:rPr>
    </w:lvl>
    <w:lvl w:ilvl="1" w:tplc="DFEC25A4" w:tentative="1">
      <w:start w:val="1"/>
      <w:numFmt w:val="bullet"/>
      <w:lvlText w:val="o"/>
      <w:lvlJc w:val="left"/>
      <w:pPr>
        <w:ind w:left="1440" w:hanging="360"/>
      </w:pPr>
      <w:rPr>
        <w:rFonts w:ascii="Courier New" w:hAnsi="Courier New" w:cs="Courier New" w:hint="default"/>
      </w:rPr>
    </w:lvl>
    <w:lvl w:ilvl="2" w:tplc="75A4A634" w:tentative="1">
      <w:start w:val="1"/>
      <w:numFmt w:val="bullet"/>
      <w:lvlText w:val=""/>
      <w:lvlJc w:val="left"/>
      <w:pPr>
        <w:ind w:left="2160" w:hanging="360"/>
      </w:pPr>
      <w:rPr>
        <w:rFonts w:ascii="Wingdings" w:hAnsi="Wingdings" w:hint="default"/>
      </w:rPr>
    </w:lvl>
    <w:lvl w:ilvl="3" w:tplc="9932988A" w:tentative="1">
      <w:start w:val="1"/>
      <w:numFmt w:val="bullet"/>
      <w:lvlText w:val=""/>
      <w:lvlJc w:val="left"/>
      <w:pPr>
        <w:ind w:left="2880" w:hanging="360"/>
      </w:pPr>
      <w:rPr>
        <w:rFonts w:ascii="Symbol" w:hAnsi="Symbol" w:hint="default"/>
      </w:rPr>
    </w:lvl>
    <w:lvl w:ilvl="4" w:tplc="9522C35A" w:tentative="1">
      <w:start w:val="1"/>
      <w:numFmt w:val="bullet"/>
      <w:lvlText w:val="o"/>
      <w:lvlJc w:val="left"/>
      <w:pPr>
        <w:ind w:left="3600" w:hanging="360"/>
      </w:pPr>
      <w:rPr>
        <w:rFonts w:ascii="Courier New" w:hAnsi="Courier New" w:cs="Courier New" w:hint="default"/>
      </w:rPr>
    </w:lvl>
    <w:lvl w:ilvl="5" w:tplc="D2849F60" w:tentative="1">
      <w:start w:val="1"/>
      <w:numFmt w:val="bullet"/>
      <w:lvlText w:val=""/>
      <w:lvlJc w:val="left"/>
      <w:pPr>
        <w:ind w:left="4320" w:hanging="360"/>
      </w:pPr>
      <w:rPr>
        <w:rFonts w:ascii="Wingdings" w:hAnsi="Wingdings" w:hint="default"/>
      </w:rPr>
    </w:lvl>
    <w:lvl w:ilvl="6" w:tplc="9BF6B6C2" w:tentative="1">
      <w:start w:val="1"/>
      <w:numFmt w:val="bullet"/>
      <w:lvlText w:val=""/>
      <w:lvlJc w:val="left"/>
      <w:pPr>
        <w:ind w:left="5040" w:hanging="360"/>
      </w:pPr>
      <w:rPr>
        <w:rFonts w:ascii="Symbol" w:hAnsi="Symbol" w:hint="default"/>
      </w:rPr>
    </w:lvl>
    <w:lvl w:ilvl="7" w:tplc="CB74DA0C" w:tentative="1">
      <w:start w:val="1"/>
      <w:numFmt w:val="bullet"/>
      <w:lvlText w:val="o"/>
      <w:lvlJc w:val="left"/>
      <w:pPr>
        <w:ind w:left="5760" w:hanging="360"/>
      </w:pPr>
      <w:rPr>
        <w:rFonts w:ascii="Courier New" w:hAnsi="Courier New" w:cs="Courier New" w:hint="default"/>
      </w:rPr>
    </w:lvl>
    <w:lvl w:ilvl="8" w:tplc="771CD50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551"/>
    <w:rsid w:val="00025084"/>
    <w:rsid w:val="000371F8"/>
    <w:rsid w:val="00037C07"/>
    <w:rsid w:val="00152625"/>
    <w:rsid w:val="00170653"/>
    <w:rsid w:val="001F24F6"/>
    <w:rsid w:val="00212E65"/>
    <w:rsid w:val="00223F5F"/>
    <w:rsid w:val="0023684E"/>
    <w:rsid w:val="002A3A47"/>
    <w:rsid w:val="002C7913"/>
    <w:rsid w:val="00347E3D"/>
    <w:rsid w:val="0037026C"/>
    <w:rsid w:val="0045685A"/>
    <w:rsid w:val="004B1E57"/>
    <w:rsid w:val="004B2516"/>
    <w:rsid w:val="00540ADB"/>
    <w:rsid w:val="00542713"/>
    <w:rsid w:val="0058742B"/>
    <w:rsid w:val="005A2AA9"/>
    <w:rsid w:val="00627D2E"/>
    <w:rsid w:val="0068228D"/>
    <w:rsid w:val="0069124A"/>
    <w:rsid w:val="006B7B75"/>
    <w:rsid w:val="006F5898"/>
    <w:rsid w:val="007711FB"/>
    <w:rsid w:val="00792C78"/>
    <w:rsid w:val="00794399"/>
    <w:rsid w:val="007A3DAB"/>
    <w:rsid w:val="007C5C1B"/>
    <w:rsid w:val="007E519D"/>
    <w:rsid w:val="008565EA"/>
    <w:rsid w:val="008E441E"/>
    <w:rsid w:val="009D37E3"/>
    <w:rsid w:val="00A67C06"/>
    <w:rsid w:val="00AC69C7"/>
    <w:rsid w:val="00B325B8"/>
    <w:rsid w:val="00BA751F"/>
    <w:rsid w:val="00BE522F"/>
    <w:rsid w:val="00C060B2"/>
    <w:rsid w:val="00C82787"/>
    <w:rsid w:val="00C84662"/>
    <w:rsid w:val="00CA52C9"/>
    <w:rsid w:val="00D03664"/>
    <w:rsid w:val="00D61027"/>
    <w:rsid w:val="00DE2E56"/>
    <w:rsid w:val="00E334BC"/>
    <w:rsid w:val="00E63C57"/>
    <w:rsid w:val="00E76A99"/>
    <w:rsid w:val="00E84551"/>
    <w:rsid w:val="00ED27C9"/>
    <w:rsid w:val="00F23775"/>
    <w:rsid w:val="00F52117"/>
    <w:rsid w:val="00F60F7F"/>
    <w:rsid w:val="00F94AD0"/>
    <w:rsid w:val="00FA1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B7B36"/>
  <w15:chartTrackingRefBased/>
  <w15:docId w15:val="{291FA0AC-58C6-4633-AAAE-9F46D194E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4662"/>
    <w:rPr>
      <w:color w:val="0000FF"/>
      <w:u w:val="single"/>
    </w:rPr>
  </w:style>
  <w:style w:type="paragraph" w:styleId="ListParagraph">
    <w:name w:val="List Paragraph"/>
    <w:basedOn w:val="Normal"/>
    <w:uiPriority w:val="34"/>
    <w:qFormat/>
    <w:rsid w:val="00152625"/>
    <w:pPr>
      <w:ind w:left="720"/>
      <w:contextualSpacing/>
    </w:pPr>
  </w:style>
  <w:style w:type="paragraph" w:styleId="Header">
    <w:name w:val="header"/>
    <w:basedOn w:val="Normal"/>
    <w:link w:val="HeaderChar"/>
    <w:uiPriority w:val="99"/>
    <w:unhideWhenUsed/>
    <w:rsid w:val="00025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084"/>
  </w:style>
  <w:style w:type="paragraph" w:styleId="Footer">
    <w:name w:val="footer"/>
    <w:basedOn w:val="Normal"/>
    <w:link w:val="FooterChar"/>
    <w:uiPriority w:val="99"/>
    <w:unhideWhenUsed/>
    <w:rsid w:val="00025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st.gov/system/files/documents/2020/02/24/center-for-organ-recovery-education.pdf" TargetMode="External"/><Relationship Id="rId3" Type="http://schemas.openxmlformats.org/officeDocument/2006/relationships/settings" Target="settings.xml"/><Relationship Id="rId7" Type="http://schemas.openxmlformats.org/officeDocument/2006/relationships/hyperlink" Target="https://www.core.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2020-11-21T18:21:00Z</dcterms:created>
  <dcterms:modified xsi:type="dcterms:W3CDTF">2020-11-21T18:21:00Z</dcterms:modified>
</cp:coreProperties>
</file>